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4A" w:rsidRDefault="00B06144" w:rsidP="00D1584A">
      <w:pPr>
        <w:tabs>
          <w:tab w:val="left" w:pos="1350"/>
        </w:tabs>
        <w:rPr>
          <w:b/>
          <w:sz w:val="20"/>
        </w:rPr>
      </w:pPr>
      <w:r>
        <w:rPr>
          <w:noProof/>
        </w:rPr>
        <w:pict>
          <v:rect id="Прямоугольник 8" o:spid="_x0000_s1026" style="position:absolute;margin-left:385.5pt;margin-top:5.4pt;width:182.4pt;height:4.5pt;flip:y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" stroked="f">
            <v:textbox style="mso-next-textbox:#Прямоугольник 8">
              <w:txbxContent>
                <w:p w:rsidR="007A4859" w:rsidRPr="00292F35" w:rsidRDefault="007A4859" w:rsidP="007A4859">
                  <w:pPr>
                    <w:tabs>
                      <w:tab w:val="left" w:pos="6645"/>
                    </w:tabs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Прямоугольник 1" o:spid="_x0000_s1027" style="position:absolute;margin-left:1.8pt;margin-top:4.55pt;width:162.75pt;height:3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" stroked="f">
            <v:textbox style="mso-next-textbox:#Прямоугольник 1">
              <w:txbxContent>
                <w:p w:rsidR="007A4859" w:rsidRPr="00197668" w:rsidRDefault="007A4859" w:rsidP="007A4859">
                  <w:pPr>
                    <w:keepNext/>
                    <w:outlineLvl w:val="0"/>
                    <w:rPr>
                      <w:sz w:val="22"/>
                      <w:szCs w:val="20"/>
                      <w:u w:val="single"/>
                    </w:rPr>
                  </w:pPr>
                </w:p>
              </w:txbxContent>
            </v:textbox>
          </v:rect>
        </w:pict>
      </w:r>
    </w:p>
    <w:p w:rsidR="00574164" w:rsidRPr="00F34348" w:rsidRDefault="006D1922" w:rsidP="00F34348">
      <w:pPr>
        <w:tabs>
          <w:tab w:val="left" w:pos="13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574164" w:rsidRPr="00F34348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№____________</w:t>
      </w:r>
    </w:p>
    <w:p w:rsidR="00574164" w:rsidRPr="00F34348" w:rsidRDefault="00574164" w:rsidP="00F3434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на оказание услуг по обращению с твердыми</w:t>
      </w:r>
    </w:p>
    <w:p w:rsidR="00574164" w:rsidRPr="00F34348" w:rsidRDefault="00574164" w:rsidP="00F3434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коммунальными отходами</w:t>
      </w:r>
    </w:p>
    <w:p w:rsidR="00574164" w:rsidRPr="00F34348" w:rsidRDefault="00574164" w:rsidP="00F343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4164" w:rsidRPr="00F34348" w:rsidRDefault="00574164" w:rsidP="00F343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4348">
        <w:rPr>
          <w:rFonts w:ascii="Times New Roman" w:hAnsi="Times New Roman" w:cs="Times New Roman"/>
          <w:sz w:val="22"/>
          <w:szCs w:val="22"/>
        </w:rPr>
        <w:t>г. Красноярск</w:t>
      </w:r>
      <w:r w:rsidRPr="00F34348">
        <w:rPr>
          <w:rFonts w:ascii="Times New Roman" w:hAnsi="Times New Roman" w:cs="Times New Roman"/>
          <w:sz w:val="22"/>
          <w:szCs w:val="22"/>
        </w:rPr>
        <w:tab/>
      </w:r>
      <w:r w:rsidRPr="00F34348">
        <w:rPr>
          <w:rFonts w:ascii="Times New Roman" w:hAnsi="Times New Roman" w:cs="Times New Roman"/>
          <w:sz w:val="22"/>
          <w:szCs w:val="22"/>
        </w:rPr>
        <w:tab/>
      </w:r>
      <w:r w:rsidRPr="00F34348">
        <w:rPr>
          <w:rFonts w:ascii="Times New Roman" w:hAnsi="Times New Roman" w:cs="Times New Roman"/>
          <w:sz w:val="22"/>
          <w:szCs w:val="22"/>
        </w:rPr>
        <w:tab/>
      </w:r>
      <w:r w:rsidRPr="00F34348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F34348">
        <w:rPr>
          <w:rFonts w:ascii="Times New Roman" w:hAnsi="Times New Roman" w:cs="Times New Roman"/>
          <w:sz w:val="22"/>
          <w:szCs w:val="22"/>
        </w:rPr>
        <w:tab/>
      </w:r>
      <w:r w:rsidRPr="00F34348">
        <w:rPr>
          <w:rFonts w:ascii="Times New Roman" w:hAnsi="Times New Roman" w:cs="Times New Roman"/>
          <w:sz w:val="22"/>
          <w:szCs w:val="22"/>
        </w:rPr>
        <w:tab/>
      </w:r>
      <w:r w:rsidRPr="00F34348">
        <w:rPr>
          <w:rFonts w:ascii="Times New Roman" w:hAnsi="Times New Roman" w:cs="Times New Roman"/>
          <w:sz w:val="22"/>
          <w:szCs w:val="22"/>
        </w:rPr>
        <w:tab/>
      </w:r>
      <w:r w:rsidRPr="00F34348">
        <w:rPr>
          <w:rFonts w:ascii="Times New Roman" w:hAnsi="Times New Roman" w:cs="Times New Roman"/>
          <w:sz w:val="22"/>
          <w:szCs w:val="22"/>
        </w:rPr>
        <w:tab/>
      </w:r>
      <w:r w:rsidRPr="00F34348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6D192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34348">
        <w:rPr>
          <w:rFonts w:ascii="Times New Roman" w:hAnsi="Times New Roman" w:cs="Times New Roman"/>
          <w:sz w:val="22"/>
          <w:szCs w:val="22"/>
        </w:rPr>
        <w:t>«</w:t>
      </w:r>
      <w:r w:rsidR="00156015">
        <w:rPr>
          <w:rFonts w:ascii="Times New Roman" w:hAnsi="Times New Roman" w:cs="Times New Roman"/>
          <w:sz w:val="22"/>
          <w:szCs w:val="22"/>
        </w:rPr>
        <w:t>__</w:t>
      </w:r>
      <w:r w:rsidRPr="00F34348">
        <w:rPr>
          <w:rFonts w:ascii="Times New Roman" w:hAnsi="Times New Roman" w:cs="Times New Roman"/>
          <w:sz w:val="22"/>
          <w:szCs w:val="22"/>
        </w:rPr>
        <w:t xml:space="preserve">» </w:t>
      </w:r>
      <w:r w:rsidR="00156015">
        <w:rPr>
          <w:rFonts w:ascii="Times New Roman" w:hAnsi="Times New Roman" w:cs="Times New Roman"/>
          <w:sz w:val="22"/>
          <w:szCs w:val="22"/>
        </w:rPr>
        <w:t>____</w:t>
      </w:r>
      <w:r w:rsidRPr="00F34348">
        <w:rPr>
          <w:rFonts w:ascii="Times New Roman" w:hAnsi="Times New Roman" w:cs="Times New Roman"/>
          <w:sz w:val="22"/>
          <w:szCs w:val="22"/>
        </w:rPr>
        <w:t xml:space="preserve"> 20</w:t>
      </w:r>
      <w:r w:rsidR="00156015">
        <w:rPr>
          <w:rFonts w:ascii="Times New Roman" w:hAnsi="Times New Roman" w:cs="Times New Roman"/>
          <w:sz w:val="22"/>
          <w:szCs w:val="22"/>
        </w:rPr>
        <w:t>2__</w:t>
      </w:r>
      <w:r w:rsidRPr="00F34348">
        <w:rPr>
          <w:rFonts w:ascii="Times New Roman" w:hAnsi="Times New Roman" w:cs="Times New Roman"/>
          <w:sz w:val="22"/>
          <w:szCs w:val="22"/>
        </w:rPr>
        <w:t>г.</w:t>
      </w:r>
    </w:p>
    <w:p w:rsidR="00574164" w:rsidRPr="00F34348" w:rsidRDefault="00574164" w:rsidP="00F343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5025" w:rsidRPr="00F34348" w:rsidRDefault="00C85025" w:rsidP="00F34348">
      <w:pPr>
        <w:pStyle w:val="Default"/>
        <w:jc w:val="both"/>
        <w:rPr>
          <w:sz w:val="22"/>
          <w:szCs w:val="22"/>
        </w:rPr>
      </w:pPr>
      <w:r w:rsidRPr="00F34348">
        <w:rPr>
          <w:sz w:val="22"/>
          <w:szCs w:val="22"/>
        </w:rPr>
        <w:t xml:space="preserve"> </w:t>
      </w:r>
      <w:r w:rsidRPr="00F34348">
        <w:rPr>
          <w:sz w:val="22"/>
          <w:szCs w:val="22"/>
        </w:rPr>
        <w:tab/>
      </w:r>
    </w:p>
    <w:p w:rsidR="00522B20" w:rsidRPr="00882BB7" w:rsidRDefault="00574164" w:rsidP="0098575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</w:rPr>
      </w:pPr>
      <w:r w:rsidRPr="00F34348">
        <w:rPr>
          <w:sz w:val="22"/>
          <w:szCs w:val="22"/>
        </w:rPr>
        <w:t>Общество с ограниченной ответственностью «РостТех», именуемое в дальнейшем «Региональный оператор», в лице</w:t>
      </w:r>
      <w:r w:rsidR="00AA282C">
        <w:rPr>
          <w:sz w:val="22"/>
          <w:szCs w:val="22"/>
        </w:rPr>
        <w:t>_________________________</w:t>
      </w:r>
      <w:r w:rsidR="00380ADD" w:rsidRPr="00F34348">
        <w:rPr>
          <w:sz w:val="22"/>
          <w:szCs w:val="22"/>
        </w:rPr>
        <w:t xml:space="preserve">, </w:t>
      </w:r>
      <w:r w:rsidRPr="00F34348">
        <w:rPr>
          <w:sz w:val="22"/>
          <w:szCs w:val="22"/>
        </w:rPr>
        <w:t xml:space="preserve">действующего на основании </w:t>
      </w:r>
      <w:r w:rsidR="005067BA">
        <w:rPr>
          <w:sz w:val="22"/>
          <w:szCs w:val="22"/>
        </w:rPr>
        <w:t>____________</w:t>
      </w:r>
      <w:r w:rsidR="00F34348">
        <w:rPr>
          <w:sz w:val="22"/>
          <w:szCs w:val="22"/>
        </w:rPr>
        <w:t xml:space="preserve"> </w:t>
      </w:r>
      <w:r w:rsidR="00985758" w:rsidRPr="00985758">
        <w:rPr>
          <w:rFonts w:eastAsiaTheme="minorHAnsi"/>
        </w:rPr>
        <w:t xml:space="preserve">и </w:t>
      </w:r>
      <w:r w:rsidR="00B476D2" w:rsidRPr="00B476D2">
        <w:rPr>
          <w:sz w:val="22"/>
          <w:szCs w:val="22"/>
        </w:rPr>
        <w:t xml:space="preserve">Общество с ограниченной ответственностью </w:t>
      </w:r>
      <w:r w:rsidR="00335361">
        <w:rPr>
          <w:sz w:val="22"/>
          <w:szCs w:val="22"/>
        </w:rPr>
        <w:t>«</w:t>
      </w:r>
      <w:r w:rsidR="00D363DB">
        <w:rPr>
          <w:sz w:val="22"/>
          <w:szCs w:val="22"/>
        </w:rPr>
        <w:t>____________________</w:t>
      </w:r>
      <w:r w:rsidR="00522B20" w:rsidRPr="00B476D2">
        <w:rPr>
          <w:rFonts w:eastAsiaTheme="minorHAnsi"/>
          <w:sz w:val="22"/>
          <w:szCs w:val="22"/>
        </w:rPr>
        <w:t>именуемое в дальнейшем потребителем, в лице</w:t>
      </w:r>
      <w:r w:rsidR="00985758" w:rsidRPr="00B476D2">
        <w:rPr>
          <w:rFonts w:eastAsiaTheme="minorHAnsi"/>
          <w:sz w:val="22"/>
          <w:szCs w:val="22"/>
        </w:rPr>
        <w:t xml:space="preserve"> директора </w:t>
      </w:r>
      <w:r w:rsidR="00D363DB">
        <w:rPr>
          <w:sz w:val="22"/>
          <w:szCs w:val="22"/>
        </w:rPr>
        <w:t>____________________</w:t>
      </w:r>
      <w:r w:rsidR="00985758">
        <w:rPr>
          <w:rFonts w:eastAsiaTheme="minorHAnsi"/>
        </w:rPr>
        <w:t xml:space="preserve"> </w:t>
      </w:r>
      <w:r w:rsidR="00522B20" w:rsidRPr="00882BB7">
        <w:rPr>
          <w:rFonts w:eastAsiaTheme="minorHAnsi"/>
        </w:rPr>
        <w:t>действующе</w:t>
      </w:r>
      <w:r w:rsidR="00B476D2">
        <w:rPr>
          <w:rFonts w:eastAsiaTheme="minorHAnsi"/>
        </w:rPr>
        <w:t>го</w:t>
      </w:r>
      <w:r w:rsidR="00522B20" w:rsidRPr="00882BB7">
        <w:rPr>
          <w:rFonts w:eastAsiaTheme="minorHAnsi"/>
        </w:rPr>
        <w:t xml:space="preserve"> на основании </w:t>
      </w:r>
      <w:r w:rsidR="00985758">
        <w:rPr>
          <w:rFonts w:eastAsiaTheme="minorHAnsi"/>
        </w:rPr>
        <w:t xml:space="preserve">Устава, с </w:t>
      </w:r>
      <w:r w:rsidR="0039043C" w:rsidRPr="00882BB7">
        <w:rPr>
          <w:rFonts w:eastAsiaTheme="minorHAnsi"/>
        </w:rPr>
        <w:t xml:space="preserve">другой </w:t>
      </w:r>
      <w:r w:rsidR="00335361" w:rsidRPr="00882BB7">
        <w:rPr>
          <w:rFonts w:eastAsiaTheme="minorHAnsi"/>
        </w:rPr>
        <w:t>стороны, именуемые</w:t>
      </w:r>
      <w:r w:rsidR="00522B20" w:rsidRPr="00882BB7">
        <w:rPr>
          <w:rFonts w:eastAsiaTheme="minorHAnsi"/>
        </w:rPr>
        <w:t xml:space="preserve">  в дальнейшем сторонами, заключили настоящий</w:t>
      </w:r>
      <w:r w:rsidR="00087425">
        <w:rPr>
          <w:rFonts w:eastAsiaTheme="minorHAnsi"/>
        </w:rPr>
        <w:t xml:space="preserve"> </w:t>
      </w:r>
      <w:r w:rsidR="00522B20" w:rsidRPr="00882BB7">
        <w:rPr>
          <w:rFonts w:eastAsiaTheme="minorHAnsi"/>
        </w:rPr>
        <w:t>договор о нижеследующем:</w:t>
      </w:r>
    </w:p>
    <w:p w:rsidR="00574164" w:rsidRPr="00F34348" w:rsidRDefault="00574164" w:rsidP="00F34348">
      <w:pPr>
        <w:jc w:val="both"/>
        <w:rPr>
          <w:sz w:val="22"/>
          <w:szCs w:val="22"/>
        </w:rPr>
      </w:pPr>
    </w:p>
    <w:p w:rsidR="00574164" w:rsidRPr="00F34348" w:rsidRDefault="00574164" w:rsidP="00F3434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I. Предмет договора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64AE5" w:rsidRPr="00F34348" w:rsidRDefault="002E682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1.1 Термины и определения, используемые в настоящем договоре:</w:t>
      </w:r>
    </w:p>
    <w:p w:rsidR="00E538F0" w:rsidRPr="00F34348" w:rsidRDefault="00E538F0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«Региональный оператор по обращению с твердыми коммунальными отходами»</w:t>
      </w:r>
      <w:r w:rsidRPr="00F34348">
        <w:rPr>
          <w:rFonts w:ascii="Times New Roman" w:hAnsi="Times New Roman" w:cs="Times New Roman"/>
          <w:szCs w:val="22"/>
        </w:rPr>
        <w:t xml:space="preserve"> - оператор по обращению с твердыми коммунальными отходами —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2E6824" w:rsidRPr="00F34348" w:rsidRDefault="002E682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«твердые коммунальные отходы»</w:t>
      </w:r>
      <w:r w:rsidRPr="00F34348">
        <w:rPr>
          <w:rFonts w:ascii="Times New Roman" w:hAnsi="Times New Roman" w:cs="Times New Roman"/>
          <w:szCs w:val="22"/>
        </w:rPr>
        <w:t xml:space="preserve"> - отходы, образующиеся в жилых помещениях в процессе потребления физическими лицами, а также товары, утратившие свои потребительские свойства в процессе их использования физическими лицами в жилых помещениях в целях удовлетворения личных и бытовых нужд.  К твердым коммунальным отходам также относятся отходы, образующиеся в процессе деятельности юридических лиц, индивидуальных предпринимателей и подобные по составу отходам, образующимся в жилых помещениях в процессе потребления физическими лицами</w:t>
      </w:r>
      <w:r w:rsidR="00E538F0" w:rsidRPr="00F34348">
        <w:rPr>
          <w:rFonts w:ascii="Times New Roman" w:hAnsi="Times New Roman" w:cs="Times New Roman"/>
          <w:szCs w:val="22"/>
        </w:rPr>
        <w:t>;</w:t>
      </w:r>
    </w:p>
    <w:p w:rsidR="002E6824" w:rsidRPr="00F34348" w:rsidRDefault="002E6824" w:rsidP="00F34348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i w:val="0"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«крупногабаритные отходы»</w:t>
      </w:r>
      <w:r w:rsidRPr="00F34348">
        <w:rPr>
          <w:rFonts w:ascii="Times New Roman" w:hAnsi="Times New Roman" w:cs="Times New Roman"/>
          <w:i/>
          <w:szCs w:val="22"/>
        </w:rPr>
        <w:t xml:space="preserve"> - </w:t>
      </w:r>
      <w:r w:rsidRPr="00F34348">
        <w:rPr>
          <w:rStyle w:val="a8"/>
          <w:rFonts w:ascii="Times New Roman" w:hAnsi="Times New Roman" w:cs="Times New Roman"/>
          <w:i w:val="0"/>
          <w:szCs w:val="22"/>
        </w:rPr>
        <w:t xml:space="preserve">твёрдые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типовых контейнерах объемом 0,75 </w:t>
      </w:r>
      <w:proofErr w:type="spellStart"/>
      <w:r w:rsidRPr="00F34348">
        <w:rPr>
          <w:rStyle w:val="a8"/>
          <w:rFonts w:ascii="Times New Roman" w:hAnsi="Times New Roman" w:cs="Times New Roman"/>
          <w:i w:val="0"/>
          <w:szCs w:val="22"/>
        </w:rPr>
        <w:t>куб.м</w:t>
      </w:r>
      <w:proofErr w:type="spellEnd"/>
      <w:r w:rsidRPr="00F34348">
        <w:rPr>
          <w:rStyle w:val="a8"/>
          <w:rFonts w:ascii="Times New Roman" w:hAnsi="Times New Roman" w:cs="Times New Roman"/>
          <w:i w:val="0"/>
          <w:szCs w:val="22"/>
        </w:rPr>
        <w:t xml:space="preserve">.; 1,1 </w:t>
      </w:r>
      <w:proofErr w:type="spellStart"/>
      <w:r w:rsidRPr="00F34348">
        <w:rPr>
          <w:rStyle w:val="a8"/>
          <w:rFonts w:ascii="Times New Roman" w:hAnsi="Times New Roman" w:cs="Times New Roman"/>
          <w:i w:val="0"/>
          <w:szCs w:val="22"/>
        </w:rPr>
        <w:t>куб.м</w:t>
      </w:r>
      <w:proofErr w:type="spellEnd"/>
      <w:r w:rsidRPr="00F34348">
        <w:rPr>
          <w:rStyle w:val="a8"/>
          <w:rFonts w:ascii="Times New Roman" w:hAnsi="Times New Roman" w:cs="Times New Roman"/>
          <w:i w:val="0"/>
          <w:szCs w:val="22"/>
        </w:rPr>
        <w:t xml:space="preserve">. </w:t>
      </w:r>
    </w:p>
    <w:p w:rsidR="00E538F0" w:rsidRPr="00F34348" w:rsidRDefault="00E538F0" w:rsidP="00F34348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i w:val="0"/>
          <w:szCs w:val="22"/>
        </w:rPr>
      </w:pPr>
      <w:r w:rsidRPr="00F34348">
        <w:rPr>
          <w:rStyle w:val="a8"/>
          <w:rFonts w:ascii="Times New Roman" w:hAnsi="Times New Roman" w:cs="Times New Roman"/>
          <w:b/>
          <w:i w:val="0"/>
          <w:szCs w:val="22"/>
        </w:rPr>
        <w:t>«собственники ТКО»</w:t>
      </w:r>
      <w:r w:rsidRPr="00F34348">
        <w:rPr>
          <w:rStyle w:val="a8"/>
          <w:rFonts w:ascii="Times New Roman" w:hAnsi="Times New Roman" w:cs="Times New Roman"/>
          <w:i w:val="0"/>
          <w:szCs w:val="22"/>
        </w:rPr>
        <w:t xml:space="preserve"> - </w:t>
      </w:r>
      <w:r w:rsidR="0057080F" w:rsidRPr="00F34348">
        <w:rPr>
          <w:rFonts w:ascii="Times New Roman" w:hAnsi="Times New Roman" w:cs="Times New Roman"/>
          <w:bCs/>
          <w:szCs w:val="22"/>
        </w:rPr>
        <w:t>это</w:t>
      </w:r>
      <w:r w:rsidR="0057080F" w:rsidRPr="00F34348">
        <w:rPr>
          <w:rFonts w:ascii="Times New Roman" w:hAnsi="Times New Roman" w:cs="Times New Roman"/>
          <w:szCs w:val="22"/>
        </w:rPr>
        <w:t xml:space="preserve"> </w:t>
      </w:r>
      <w:r w:rsidR="0057080F" w:rsidRPr="00F34348">
        <w:rPr>
          <w:rFonts w:ascii="Times New Roman" w:hAnsi="Times New Roman" w:cs="Times New Roman"/>
          <w:bCs/>
          <w:szCs w:val="22"/>
        </w:rPr>
        <w:t>собственники</w:t>
      </w:r>
      <w:r w:rsidR="0057080F" w:rsidRPr="00F34348">
        <w:rPr>
          <w:rFonts w:ascii="Times New Roman" w:hAnsi="Times New Roman" w:cs="Times New Roman"/>
          <w:szCs w:val="22"/>
        </w:rPr>
        <w:t xml:space="preserve"> помещений в многоквартирных домах, </w:t>
      </w:r>
      <w:r w:rsidR="0057080F" w:rsidRPr="00F34348">
        <w:rPr>
          <w:rFonts w:ascii="Times New Roman" w:hAnsi="Times New Roman" w:cs="Times New Roman"/>
          <w:bCs/>
          <w:szCs w:val="22"/>
        </w:rPr>
        <w:t>собственники</w:t>
      </w:r>
      <w:r w:rsidR="0057080F" w:rsidRPr="00F34348">
        <w:rPr>
          <w:rFonts w:ascii="Times New Roman" w:hAnsi="Times New Roman" w:cs="Times New Roman"/>
          <w:szCs w:val="22"/>
        </w:rPr>
        <w:t xml:space="preserve"> частных домовладений, юридические лица и индивидуальные предприниматели, в результате деятельности которых образуются </w:t>
      </w:r>
      <w:r w:rsidR="0057080F" w:rsidRPr="00F34348">
        <w:rPr>
          <w:rFonts w:ascii="Times New Roman" w:hAnsi="Times New Roman" w:cs="Times New Roman"/>
          <w:bCs/>
          <w:szCs w:val="22"/>
        </w:rPr>
        <w:t>ТКО;</w:t>
      </w:r>
    </w:p>
    <w:p w:rsidR="0057080F" w:rsidRPr="00F34348" w:rsidRDefault="0057080F" w:rsidP="00F343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4348">
        <w:rPr>
          <w:b/>
          <w:sz w:val="22"/>
          <w:szCs w:val="22"/>
        </w:rPr>
        <w:t>«норматив накопления твердых коммунальных отходов»</w:t>
      </w:r>
      <w:r w:rsidRPr="00F34348">
        <w:rPr>
          <w:sz w:val="22"/>
          <w:szCs w:val="22"/>
        </w:rPr>
        <w:t xml:space="preserve"> - среднее количество твердых коммунальных отходов, образующихся в единицу времени.</w:t>
      </w:r>
    </w:p>
    <w:p w:rsidR="00574164" w:rsidRDefault="00574164" w:rsidP="00F343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4348">
        <w:rPr>
          <w:sz w:val="22"/>
          <w:szCs w:val="22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</w:t>
      </w:r>
      <w:r w:rsidR="0057080F" w:rsidRPr="00F34348">
        <w:rPr>
          <w:sz w:val="22"/>
          <w:szCs w:val="22"/>
        </w:rPr>
        <w:t xml:space="preserve">, являющемся </w:t>
      </w:r>
      <w:r w:rsidR="00A8016D" w:rsidRPr="00F34348">
        <w:rPr>
          <w:sz w:val="22"/>
          <w:szCs w:val="22"/>
        </w:rPr>
        <w:t>неотъемлемой</w:t>
      </w:r>
      <w:r w:rsidR="0057080F" w:rsidRPr="00F34348">
        <w:rPr>
          <w:sz w:val="22"/>
          <w:szCs w:val="22"/>
        </w:rPr>
        <w:t xml:space="preserve"> частью настоящего договора</w:t>
      </w:r>
      <w:r w:rsidRPr="00F34348">
        <w:rPr>
          <w:sz w:val="22"/>
          <w:szCs w:val="22"/>
        </w:rPr>
        <w:t>.</w:t>
      </w:r>
      <w:r w:rsidR="0057080F" w:rsidRPr="00F34348">
        <w:rPr>
          <w:sz w:val="22"/>
          <w:szCs w:val="22"/>
        </w:rPr>
        <w:t xml:space="preserve"> </w:t>
      </w:r>
    </w:p>
    <w:p w:rsidR="00087425" w:rsidRPr="00F34348" w:rsidRDefault="00087425" w:rsidP="00F343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3. </w:t>
      </w:r>
      <w:r w:rsidRPr="00F34348">
        <w:rPr>
          <w:rFonts w:ascii="Times New Roman" w:hAnsi="Times New Roman" w:cs="Times New Roman"/>
          <w:b/>
          <w:szCs w:val="22"/>
        </w:rPr>
        <w:t>Способ складирования ТКО</w:t>
      </w:r>
      <w:r w:rsidRPr="00F34348">
        <w:rPr>
          <w:rFonts w:ascii="Times New Roman" w:hAnsi="Times New Roman" w:cs="Times New Roman"/>
          <w:szCs w:val="22"/>
        </w:rPr>
        <w:t xml:space="preserve"> определяется с учетом имеющихся технологических возможностей многоквартирного/жилого дома (индивидуального строения), и может осуществляется следующим способом: мусоропроводы и мусороприёмные камеры, в контейнеры, бункеры, расположенные на контейнерных площадках предназначенные для сбора ТКО</w:t>
      </w:r>
      <w:r w:rsidR="0057080F" w:rsidRPr="00F34348">
        <w:rPr>
          <w:rFonts w:ascii="Times New Roman" w:hAnsi="Times New Roman" w:cs="Times New Roman"/>
          <w:szCs w:val="22"/>
        </w:rPr>
        <w:t xml:space="preserve">. </w:t>
      </w:r>
    </w:p>
    <w:p w:rsidR="00574164" w:rsidRPr="00F34348" w:rsidRDefault="00574164" w:rsidP="00F343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4348">
        <w:rPr>
          <w:b/>
          <w:sz w:val="22"/>
          <w:szCs w:val="22"/>
        </w:rPr>
        <w:t xml:space="preserve">Складирование крупногабаритных отходов </w:t>
      </w:r>
      <w:r w:rsidRPr="00F34348">
        <w:rPr>
          <w:sz w:val="22"/>
          <w:szCs w:val="22"/>
        </w:rPr>
        <w:t>осуществляется:</w:t>
      </w:r>
      <w:r w:rsidR="00F34348">
        <w:rPr>
          <w:sz w:val="22"/>
          <w:szCs w:val="22"/>
        </w:rPr>
        <w:t xml:space="preserve"> </w:t>
      </w:r>
      <w:r w:rsidRPr="00F34348">
        <w:rPr>
          <w:sz w:val="22"/>
          <w:szCs w:val="22"/>
        </w:rPr>
        <w:t>в бункеры, расположенные на контейнерных площадках либо на специальных площадках складир</w:t>
      </w:r>
      <w:r w:rsidR="00063DFD" w:rsidRPr="00F34348">
        <w:rPr>
          <w:sz w:val="22"/>
          <w:szCs w:val="22"/>
        </w:rPr>
        <w:t>ования крупногабаритных отходов</w:t>
      </w:r>
      <w:r w:rsidRPr="00F34348">
        <w:rPr>
          <w:sz w:val="22"/>
          <w:szCs w:val="22"/>
        </w:rPr>
        <w:t>.</w:t>
      </w:r>
    </w:p>
    <w:p w:rsidR="00063DFD" w:rsidRPr="00F34348" w:rsidRDefault="00063DFD" w:rsidP="00F3434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F34348">
        <w:rPr>
          <w:sz w:val="22"/>
          <w:szCs w:val="22"/>
        </w:rPr>
        <w:t xml:space="preserve">Способы складирования определяются сторонами в приложении к настоящему договору. 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4. Дата начала оказания услуг по обращению с твердыми коммунальными отходами определяется датой начала действия, утвержденного «РостТех», предельного единого тарифа на оплату услуг регионального оператора по обращению с твердыми коммунальными отходами.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4164" w:rsidRPr="00F34348" w:rsidRDefault="00574164" w:rsidP="00F3434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II.</w:t>
      </w:r>
      <w:r w:rsidRPr="00F34348">
        <w:rPr>
          <w:rFonts w:ascii="Times New Roman" w:hAnsi="Times New Roman" w:cs="Times New Roman"/>
          <w:szCs w:val="22"/>
        </w:rPr>
        <w:t xml:space="preserve"> </w:t>
      </w:r>
      <w:r w:rsidRPr="00F34348">
        <w:rPr>
          <w:rFonts w:ascii="Times New Roman" w:hAnsi="Times New Roman" w:cs="Times New Roman"/>
          <w:b/>
          <w:szCs w:val="22"/>
        </w:rPr>
        <w:t>Сроки и порядок оплаты по договору</w:t>
      </w:r>
    </w:p>
    <w:p w:rsidR="00E8607B" w:rsidRPr="00E8607B" w:rsidRDefault="00574164" w:rsidP="00E860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07B">
        <w:rPr>
          <w:rFonts w:ascii="Times New Roman" w:hAnsi="Times New Roman" w:cs="Times New Roman"/>
          <w:szCs w:val="22"/>
        </w:rPr>
        <w:t xml:space="preserve">5. </w:t>
      </w:r>
      <w:r w:rsidR="00E8607B" w:rsidRPr="00E8607B">
        <w:rPr>
          <w:rFonts w:ascii="Times New Roman" w:hAnsi="Times New Roman" w:cs="Times New Roman"/>
          <w:szCs w:val="22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предельного единого тарифа на оплату услуг регионального оператора по обращению с твердыми коммунальными отходами.  </w:t>
      </w:r>
    </w:p>
    <w:p w:rsidR="00E8607B" w:rsidRPr="00E8607B" w:rsidRDefault="00E8607B" w:rsidP="00E860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C0444">
        <w:rPr>
          <w:rFonts w:ascii="Times New Roman" w:hAnsi="Times New Roman" w:cs="Times New Roman"/>
          <w:szCs w:val="22"/>
        </w:rPr>
        <w:t xml:space="preserve">Тариф на услугу Регионального оператора является единым и может быть изменён в порядке, </w:t>
      </w:r>
      <w:r w:rsidRPr="00FC0444">
        <w:rPr>
          <w:rFonts w:ascii="Times New Roman" w:hAnsi="Times New Roman" w:cs="Times New Roman"/>
          <w:szCs w:val="22"/>
        </w:rPr>
        <w:lastRenderedPageBreak/>
        <w:t>установленном действующим законодательством. Изменённый тариф подлежит применению с даты утверждения либо с даты указанной в приказе об утверждении тарифа, при этом заключения дополнительного соглашения к настоящему Договору не требуется.</w:t>
      </w:r>
      <w:r w:rsidRPr="00E8607B">
        <w:rPr>
          <w:rFonts w:ascii="Times New Roman" w:hAnsi="Times New Roman" w:cs="Times New Roman"/>
          <w:szCs w:val="22"/>
        </w:rPr>
        <w:t xml:space="preserve"> </w:t>
      </w:r>
    </w:p>
    <w:p w:rsidR="00E8607B" w:rsidRPr="00E8607B" w:rsidRDefault="00E8607B" w:rsidP="00E860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607B">
        <w:rPr>
          <w:rFonts w:ascii="Times New Roman" w:hAnsi="Times New Roman" w:cs="Times New Roman"/>
          <w:szCs w:val="22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 </w:t>
      </w:r>
      <w:hyperlink r:id="rId8" w:history="1">
        <w:r w:rsidRPr="00E8607B">
          <w:rPr>
            <w:rStyle w:val="a7"/>
            <w:rFonts w:ascii="Times New Roman" w:hAnsi="Times New Roman" w:cs="Times New Roman"/>
            <w:szCs w:val="22"/>
          </w:rPr>
          <w:t>http://www.rosttech.online/</w:t>
        </w:r>
      </w:hyperlink>
      <w:r w:rsidRPr="00E8607B">
        <w:rPr>
          <w:rFonts w:ascii="Times New Roman" w:hAnsi="Times New Roman" w:cs="Times New Roman"/>
          <w:szCs w:val="22"/>
        </w:rPr>
        <w:t xml:space="preserve"> или любым доступным способом (почтовое отправление, телеграмма, факс, телефонограмма, платежный документ) в течение 15 (пятнадцати) дней с момента утверждения в установленном порядке единого тарифа на услугу Регионального оператора.</w:t>
      </w:r>
    </w:p>
    <w:p w:rsidR="00063DFD" w:rsidRPr="006A29C8" w:rsidRDefault="00E8607B" w:rsidP="00E8607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A29C8">
        <w:rPr>
          <w:rFonts w:ascii="Times New Roman" w:hAnsi="Times New Roman" w:cs="Times New Roman"/>
          <w:szCs w:val="22"/>
        </w:rPr>
        <w:t>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</w:t>
      </w:r>
    </w:p>
    <w:p w:rsidR="005C2F38" w:rsidRPr="00E8607B" w:rsidRDefault="00574164" w:rsidP="005C2F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A29C8">
        <w:rPr>
          <w:sz w:val="22"/>
          <w:szCs w:val="22"/>
        </w:rPr>
        <w:t xml:space="preserve">6. </w:t>
      </w:r>
      <w:r w:rsidR="005C2F38" w:rsidRPr="006A29C8">
        <w:rPr>
          <w:sz w:val="22"/>
          <w:szCs w:val="22"/>
        </w:rPr>
        <w:t>Потребитель (за исключением потребителей в многоквартирных домах и</w:t>
      </w:r>
      <w:r w:rsidR="005C2F38" w:rsidRPr="00E8607B">
        <w:rPr>
          <w:sz w:val="22"/>
          <w:szCs w:val="22"/>
        </w:rPr>
        <w:t xml:space="preserve"> жилых домах) оплачивает услуги по обращению с твердыми коммунальными отходами </w:t>
      </w:r>
      <w:r w:rsidR="005C2F38" w:rsidRPr="00E8607B">
        <w:rPr>
          <w:b/>
          <w:sz w:val="22"/>
          <w:szCs w:val="22"/>
        </w:rPr>
        <w:t>до 10-го числа месяца, следующего за месяцем, в котором была оказана услуга</w:t>
      </w:r>
      <w:r w:rsidR="005C2F38" w:rsidRPr="00E8607B">
        <w:rPr>
          <w:sz w:val="22"/>
          <w:szCs w:val="22"/>
        </w:rPr>
        <w:t xml:space="preserve"> по обращению с твердыми коммунальными отходами.</w:t>
      </w:r>
    </w:p>
    <w:p w:rsidR="00574164" w:rsidRPr="00E8607B" w:rsidRDefault="00842BD3" w:rsidP="005C2F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E8607B">
        <w:rPr>
          <w:rFonts w:ascii="Times New Roman" w:hAnsi="Times New Roman" w:cs="Times New Roman"/>
          <w:szCs w:val="22"/>
        </w:rPr>
        <w:t xml:space="preserve">6.1. </w:t>
      </w:r>
      <w:r w:rsidR="00574164" w:rsidRPr="00E8607B">
        <w:rPr>
          <w:rFonts w:ascii="Times New Roman" w:hAnsi="Times New Roman" w:cs="Times New Roman"/>
          <w:szCs w:val="22"/>
        </w:rPr>
        <w:t>Потребитель в многоквартирном/жилом доме (индивидуальном строении) оплачивает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842BD3" w:rsidRPr="005E5E1C" w:rsidRDefault="00842BD3" w:rsidP="00F343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E8607B">
        <w:rPr>
          <w:rFonts w:ascii="Times New Roman" w:hAnsi="Times New Roman" w:cs="Times New Roman"/>
          <w:color w:val="000000" w:themeColor="text1"/>
          <w:szCs w:val="22"/>
        </w:rPr>
        <w:t>6</w:t>
      </w:r>
      <w:r w:rsidRPr="005E5E1C">
        <w:rPr>
          <w:rFonts w:ascii="Times New Roman" w:hAnsi="Times New Roman" w:cs="Times New Roman"/>
          <w:color w:val="000000" w:themeColor="text1"/>
          <w:szCs w:val="22"/>
        </w:rPr>
        <w:t xml:space="preserve">.2. </w:t>
      </w:r>
      <w:r w:rsidR="0076151F" w:rsidRPr="005E5E1C">
        <w:rPr>
          <w:rFonts w:ascii="Times New Roman" w:hAnsi="Times New Roman" w:cs="Times New Roman"/>
          <w:color w:val="000000" w:themeColor="text1"/>
          <w:szCs w:val="22"/>
        </w:rPr>
        <w:t>Н</w:t>
      </w:r>
      <w:r w:rsidRPr="005E5E1C">
        <w:rPr>
          <w:rFonts w:ascii="Times New Roman" w:hAnsi="Times New Roman" w:cs="Times New Roman"/>
          <w:color w:val="000000" w:themeColor="text1"/>
          <w:szCs w:val="22"/>
        </w:rPr>
        <w:t xml:space="preserve">епосредственный расчет ежемесячной стоимости услуг по договору отражается в </w:t>
      </w:r>
      <w:r w:rsidR="00690ECD" w:rsidRPr="005E5E1C">
        <w:rPr>
          <w:rFonts w:ascii="Times New Roman" w:hAnsi="Times New Roman" w:cs="Times New Roman"/>
          <w:color w:val="000000" w:themeColor="text1"/>
          <w:szCs w:val="22"/>
        </w:rPr>
        <w:t>универсальном передаточном документе</w:t>
      </w:r>
      <w:r w:rsidR="00E0017B" w:rsidRPr="005E5E1C">
        <w:rPr>
          <w:rFonts w:ascii="Times New Roman" w:hAnsi="Times New Roman" w:cs="Times New Roman"/>
          <w:color w:val="000000" w:themeColor="text1"/>
          <w:szCs w:val="22"/>
        </w:rPr>
        <w:t xml:space="preserve"> (</w:t>
      </w:r>
      <w:r w:rsidR="00F17E64" w:rsidRPr="005E5E1C">
        <w:rPr>
          <w:rFonts w:ascii="Times New Roman" w:hAnsi="Times New Roman" w:cs="Times New Roman"/>
          <w:color w:val="000000" w:themeColor="text1"/>
          <w:szCs w:val="22"/>
        </w:rPr>
        <w:t>УПД)</w:t>
      </w:r>
      <w:r w:rsidR="00690ECD" w:rsidRPr="005E5E1C">
        <w:rPr>
          <w:rFonts w:ascii="Times New Roman" w:hAnsi="Times New Roman" w:cs="Times New Roman"/>
          <w:color w:val="000000" w:themeColor="text1"/>
          <w:szCs w:val="22"/>
        </w:rPr>
        <w:t xml:space="preserve"> и счете</w:t>
      </w:r>
      <w:r w:rsidRPr="005E5E1C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  <w:r w:rsidR="00380ADD" w:rsidRPr="005E5E1C">
        <w:rPr>
          <w:rFonts w:ascii="Times New Roman" w:hAnsi="Times New Roman" w:cs="Times New Roman"/>
          <w:color w:val="000000" w:themeColor="text1"/>
          <w:szCs w:val="22"/>
        </w:rPr>
        <w:t>на оплату. Начисление платы производится Потребителю с даты начала оказания услуг,</w:t>
      </w:r>
      <w:r w:rsidR="00DA436D" w:rsidRPr="005E5E1C">
        <w:rPr>
          <w:rFonts w:ascii="Times New Roman" w:hAnsi="Times New Roman" w:cs="Times New Roman"/>
          <w:color w:val="000000" w:themeColor="text1"/>
          <w:szCs w:val="22"/>
        </w:rPr>
        <w:t xml:space="preserve"> указанной в п.4 настоящего договора,</w:t>
      </w:r>
      <w:r w:rsidR="00380ADD" w:rsidRPr="005E5E1C">
        <w:rPr>
          <w:rFonts w:ascii="Times New Roman" w:hAnsi="Times New Roman" w:cs="Times New Roman"/>
          <w:color w:val="000000" w:themeColor="text1"/>
          <w:szCs w:val="22"/>
        </w:rPr>
        <w:t xml:space="preserve"> независимо от даты заключения (подписания) настоящего договора.  </w:t>
      </w:r>
    </w:p>
    <w:p w:rsidR="0076151F" w:rsidRPr="005E5E1C" w:rsidRDefault="0076151F" w:rsidP="00F343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  <w:lang w:eastAsia="ar-SA"/>
        </w:rPr>
      </w:pPr>
      <w:r w:rsidRPr="005E5E1C">
        <w:rPr>
          <w:rFonts w:ascii="Times New Roman" w:hAnsi="Times New Roman" w:cs="Times New Roman"/>
          <w:color w:val="000000" w:themeColor="text1"/>
          <w:szCs w:val="22"/>
        </w:rPr>
        <w:t xml:space="preserve">6.3. </w:t>
      </w:r>
      <w:r w:rsidR="00335361" w:rsidRPr="005E5E1C">
        <w:rPr>
          <w:rFonts w:ascii="Times New Roman" w:hAnsi="Times New Roman" w:cs="Times New Roman"/>
          <w:color w:val="000000" w:themeColor="text1"/>
          <w:szCs w:val="22"/>
          <w:lang w:eastAsia="ar-SA"/>
        </w:rPr>
        <w:t xml:space="preserve">Универсальный передаточный документ </w:t>
      </w:r>
      <w:r w:rsidR="00335361" w:rsidRPr="005E5E1C">
        <w:rPr>
          <w:rFonts w:ascii="Times New Roman" w:hAnsi="Times New Roman" w:cs="Times New Roman"/>
          <w:szCs w:val="22"/>
          <w:lang w:eastAsia="ar-SA"/>
        </w:rPr>
        <w:t>оформляется Исполнителем</w:t>
      </w:r>
      <w:r w:rsidR="00335361" w:rsidRPr="005E5E1C">
        <w:rPr>
          <w:rFonts w:ascii="Times New Roman" w:hAnsi="Times New Roman" w:cs="Times New Roman"/>
          <w:color w:val="FF0000"/>
          <w:szCs w:val="22"/>
          <w:lang w:eastAsia="ar-SA"/>
        </w:rPr>
        <w:t xml:space="preserve"> </w:t>
      </w:r>
      <w:r w:rsidR="00335361" w:rsidRPr="005E5E1C">
        <w:rPr>
          <w:rFonts w:ascii="Times New Roman" w:hAnsi="Times New Roman" w:cs="Times New Roman"/>
          <w:color w:val="000000" w:themeColor="text1"/>
          <w:szCs w:val="22"/>
          <w:lang w:eastAsia="ar-SA"/>
        </w:rPr>
        <w:t xml:space="preserve">не позднее 25 (двадцать пятого) числа </w:t>
      </w:r>
      <w:r w:rsidR="001A5FB4">
        <w:rPr>
          <w:rFonts w:ascii="Times New Roman" w:hAnsi="Times New Roman" w:cs="Times New Roman"/>
          <w:color w:val="000000" w:themeColor="text1"/>
          <w:szCs w:val="22"/>
          <w:lang w:eastAsia="ar-SA"/>
        </w:rPr>
        <w:t>отчетного месяца,</w:t>
      </w:r>
      <w:r w:rsidR="00335361" w:rsidRPr="005E5E1C">
        <w:rPr>
          <w:rFonts w:ascii="Times New Roman" w:hAnsi="Times New Roman" w:cs="Times New Roman"/>
          <w:color w:val="000000" w:themeColor="text1"/>
          <w:szCs w:val="22"/>
          <w:lang w:eastAsia="ar-SA"/>
        </w:rPr>
        <w:t xml:space="preserve"> а Заказчик не позднее 01 (первого) числа месяца, следующего за отчетным обязан самостоятельно получить их по адресу: пр-т Красноярский рабочий, 160И</w:t>
      </w:r>
      <w:r w:rsidR="00450DA9" w:rsidRPr="005E5E1C">
        <w:rPr>
          <w:rFonts w:ascii="Times New Roman" w:hAnsi="Times New Roman" w:cs="Times New Roman"/>
          <w:color w:val="000000" w:themeColor="text1"/>
          <w:szCs w:val="22"/>
          <w:lang w:eastAsia="ar-SA"/>
        </w:rPr>
        <w:t xml:space="preserve">. </w:t>
      </w:r>
    </w:p>
    <w:p w:rsidR="00450DA9" w:rsidRPr="005E5E1C" w:rsidRDefault="00314E68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5E5E1C">
        <w:rPr>
          <w:rFonts w:ascii="Times New Roman" w:hAnsi="Times New Roman" w:cs="Times New Roman"/>
          <w:szCs w:val="22"/>
          <w:lang w:eastAsia="ar-SA"/>
        </w:rPr>
        <w:t xml:space="preserve">6.4. Потребитель обязан подписать универсальные передаточные документы и возвратить </w:t>
      </w:r>
      <w:r w:rsidR="00456C9A" w:rsidRPr="005E5E1C">
        <w:rPr>
          <w:rFonts w:ascii="Times New Roman" w:hAnsi="Times New Roman" w:cs="Times New Roman"/>
          <w:szCs w:val="22"/>
          <w:lang w:eastAsia="ar-SA"/>
        </w:rPr>
        <w:t>подписанные экземпляры</w:t>
      </w:r>
      <w:r w:rsidRPr="005E5E1C">
        <w:rPr>
          <w:rFonts w:ascii="Times New Roman" w:hAnsi="Times New Roman" w:cs="Times New Roman"/>
          <w:szCs w:val="22"/>
          <w:lang w:eastAsia="ar-SA"/>
        </w:rPr>
        <w:t xml:space="preserve"> Региональному оператору не позднее 15 (пятнадцатого) числа месяца, следующего за отчетным. В случае уклонения или немотивированного отказа Потребителя от подписания универсальных передаточных документов, </w:t>
      </w:r>
      <w:r w:rsidR="00F17E64" w:rsidRPr="005E5E1C">
        <w:rPr>
          <w:rFonts w:ascii="Times New Roman" w:hAnsi="Times New Roman" w:cs="Times New Roman"/>
          <w:szCs w:val="22"/>
          <w:lang w:eastAsia="ar-SA"/>
        </w:rPr>
        <w:t>в том числе в случае если Потребитель не вернул подписанный со своей стороны УПД</w:t>
      </w:r>
      <w:r w:rsidR="00635E05" w:rsidRPr="005E5E1C">
        <w:rPr>
          <w:rFonts w:ascii="Times New Roman" w:hAnsi="Times New Roman" w:cs="Times New Roman"/>
          <w:szCs w:val="22"/>
          <w:lang w:eastAsia="ar-SA"/>
        </w:rPr>
        <w:t xml:space="preserve"> в адрес Регионального </w:t>
      </w:r>
      <w:r w:rsidR="000A6F73" w:rsidRPr="005E5E1C">
        <w:rPr>
          <w:rFonts w:ascii="Times New Roman" w:hAnsi="Times New Roman" w:cs="Times New Roman"/>
          <w:szCs w:val="22"/>
          <w:lang w:eastAsia="ar-SA"/>
        </w:rPr>
        <w:t>оператора, услуги</w:t>
      </w:r>
      <w:r w:rsidRPr="005E5E1C">
        <w:rPr>
          <w:rFonts w:ascii="Times New Roman" w:hAnsi="Times New Roman" w:cs="Times New Roman"/>
          <w:szCs w:val="22"/>
          <w:lang w:eastAsia="ar-SA"/>
        </w:rPr>
        <w:t xml:space="preserve"> считаются принятыми, а универсальные передаточные документы подписанными.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5E1C">
        <w:rPr>
          <w:rFonts w:ascii="Times New Roman" w:hAnsi="Times New Roman" w:cs="Times New Roman"/>
          <w:szCs w:val="22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</w:t>
      </w:r>
      <w:r w:rsidRPr="00F34348">
        <w:rPr>
          <w:rFonts w:ascii="Times New Roman" w:hAnsi="Times New Roman" w:cs="Times New Roman"/>
          <w:szCs w:val="22"/>
        </w:rPr>
        <w:t xml:space="preserve"> путем составления и подписания сторонами соответствующего акта.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F34348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F34348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В случае неполучения ответа в течение 10 рабочих дней со дня направления стороне акта сверки расчетов, направленный акт считается </w:t>
      </w:r>
      <w:r w:rsidR="00335361" w:rsidRPr="00F34348">
        <w:rPr>
          <w:rFonts w:ascii="Times New Roman" w:hAnsi="Times New Roman" w:cs="Times New Roman"/>
          <w:szCs w:val="22"/>
        </w:rPr>
        <w:t>согласованным и</w:t>
      </w:r>
      <w:r w:rsidRPr="00F34348">
        <w:rPr>
          <w:rFonts w:ascii="Times New Roman" w:hAnsi="Times New Roman" w:cs="Times New Roman"/>
          <w:szCs w:val="22"/>
        </w:rPr>
        <w:t xml:space="preserve"> подписанным обеими сторонами.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4164" w:rsidRPr="00F34348" w:rsidRDefault="00574164" w:rsidP="00F3434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III.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 9.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 либо индивидуальном жилом строении (доме),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5557DB" w:rsidRDefault="00B2000E" w:rsidP="005557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574164" w:rsidRPr="00F34348">
        <w:rPr>
          <w:rFonts w:ascii="Times New Roman" w:hAnsi="Times New Roman" w:cs="Times New Roman"/>
          <w:szCs w:val="22"/>
        </w:rPr>
        <w:t>10.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территория.</w:t>
      </w:r>
    </w:p>
    <w:p w:rsidR="00B32EF6" w:rsidRPr="00B32EF6" w:rsidRDefault="00B32EF6" w:rsidP="00B32EF6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/>
          <w:szCs w:val="22"/>
        </w:rPr>
        <w:tab/>
      </w:r>
      <w:r w:rsidR="007D4DE1" w:rsidRPr="00B32EF6">
        <w:rPr>
          <w:rFonts w:ascii="Times New Roman" w:hAnsi="Times New Roman" w:cs="Times New Roman"/>
          <w:b w:val="0"/>
          <w:color w:val="000000"/>
          <w:szCs w:val="22"/>
        </w:rPr>
        <w:t xml:space="preserve">10.1 Лицо, на котором лежит бремя содержания контейнерной площадки, должно обеспечить ее содержание с учетом санитарно-эпидемиологических и технических норм, в том числе учитывать </w:t>
      </w:r>
      <w:r w:rsidR="007D4DE1" w:rsidRPr="00833A7C">
        <w:rPr>
          <w:rFonts w:ascii="Times New Roman" w:hAnsi="Times New Roman" w:cs="Times New Roman"/>
          <w:b w:val="0"/>
          <w:color w:val="000000"/>
          <w:szCs w:val="22"/>
        </w:rPr>
        <w:t xml:space="preserve">требования </w:t>
      </w:r>
      <w:r w:rsidR="00833A7C" w:rsidRPr="00833A7C">
        <w:rPr>
          <w:rFonts w:ascii="Times New Roman" w:hAnsi="Times New Roman" w:cs="Times New Roman"/>
          <w:b w:val="0"/>
          <w:color w:val="000000"/>
          <w:szCs w:val="22"/>
        </w:rPr>
        <w:t>действующих</w:t>
      </w:r>
      <w:r w:rsidR="00833A7C">
        <w:rPr>
          <w:rFonts w:ascii="Times New Roman" w:hAnsi="Times New Roman" w:cs="Times New Roman"/>
          <w:b w:val="0"/>
          <w:color w:val="000000"/>
          <w:szCs w:val="22"/>
        </w:rPr>
        <w:t xml:space="preserve"> санитарных норм и правил. </w:t>
      </w:r>
    </w:p>
    <w:p w:rsidR="007D4DE1" w:rsidRPr="005557DB" w:rsidRDefault="007D4DE1" w:rsidP="005557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5557DB">
        <w:rPr>
          <w:rFonts w:ascii="Times New Roman" w:hAnsi="Times New Roman" w:cs="Times New Roman"/>
          <w:color w:val="000000"/>
          <w:szCs w:val="22"/>
        </w:rPr>
        <w:lastRenderedPageBreak/>
        <w:t xml:space="preserve">Контейнерная площадка должна быть расположена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с ограждением из стандартных железобетонных изделий или других материалов. </w:t>
      </w:r>
    </w:p>
    <w:p w:rsidR="00574164" w:rsidRPr="005557DB" w:rsidRDefault="007D4DE1" w:rsidP="005557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557DB">
        <w:rPr>
          <w:rFonts w:ascii="Times New Roman" w:hAnsi="Times New Roman" w:cs="Times New Roman"/>
          <w:color w:val="000000"/>
          <w:szCs w:val="22"/>
        </w:rPr>
        <w:t>10.2 Подъездные пути к контейнерной площадке должны освещаться и иметь твердые дорожные покрытия с учетом разворота машин и выпуска стрелы подъема контейнеровоза или манипулятора, допустимую высоту 4 метра и ширину 3,5 метра и быть пригодными для свободного проезда и маневрирования мусоровоза. Подъездные пути должны поддерживаться в пригодном для транспортного движения состоянии, во время вывоза ТКО должны содержаться свободными.</w:t>
      </w:r>
    </w:p>
    <w:p w:rsidR="00F34348" w:rsidRDefault="00F34348" w:rsidP="005557DB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74164" w:rsidRPr="00F34348" w:rsidRDefault="00574164" w:rsidP="00F3434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11. </w:t>
      </w:r>
      <w:r w:rsidRPr="00F34348">
        <w:rPr>
          <w:rFonts w:ascii="Times New Roman" w:hAnsi="Times New Roman" w:cs="Times New Roman"/>
          <w:szCs w:val="22"/>
          <w:u w:val="single"/>
        </w:rPr>
        <w:t>Региональный оператор обязан</w:t>
      </w:r>
      <w:r w:rsidRPr="00F34348">
        <w:rPr>
          <w:rFonts w:ascii="Times New Roman" w:hAnsi="Times New Roman" w:cs="Times New Roman"/>
          <w:szCs w:val="22"/>
        </w:rPr>
        <w:t>: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F34348">
          <w:rPr>
            <w:rFonts w:ascii="Times New Roman" w:hAnsi="Times New Roman" w:cs="Times New Roman"/>
            <w:szCs w:val="22"/>
          </w:rPr>
          <w:t>Приложении</w:t>
        </w:r>
      </w:hyperlink>
      <w:r w:rsidRPr="00F34348">
        <w:rPr>
          <w:rFonts w:ascii="Times New Roman" w:hAnsi="Times New Roman" w:cs="Times New Roman"/>
          <w:szCs w:val="22"/>
        </w:rPr>
        <w:t xml:space="preserve"> </w:t>
      </w:r>
      <w:r w:rsidR="006C1F7A">
        <w:rPr>
          <w:rFonts w:ascii="Times New Roman" w:hAnsi="Times New Roman" w:cs="Times New Roman"/>
          <w:szCs w:val="22"/>
        </w:rPr>
        <w:t xml:space="preserve">№1 </w:t>
      </w:r>
      <w:r w:rsidRPr="00F34348">
        <w:rPr>
          <w:rFonts w:ascii="Times New Roman" w:hAnsi="Times New Roman" w:cs="Times New Roman"/>
          <w:szCs w:val="22"/>
        </w:rPr>
        <w:t>к настоящему договору;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б) обеспечивать сбор, транспортирование, обработку, обезвреживание, утилизацию и захоронение принятых ТКО в соответствии с законодательством Российской Федерации;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д) в случае, предусмотренном п.18 настоящего договора, устранять допущенные нарушения </w:t>
      </w:r>
      <w:r w:rsidR="000E04F1">
        <w:rPr>
          <w:rFonts w:ascii="Times New Roman" w:hAnsi="Times New Roman" w:cs="Times New Roman"/>
          <w:szCs w:val="22"/>
        </w:rPr>
        <w:t>в срок, не превышающий 48 часов</w:t>
      </w:r>
      <w:r w:rsidRPr="00F34348">
        <w:rPr>
          <w:rFonts w:ascii="Times New Roman" w:hAnsi="Times New Roman" w:cs="Times New Roman"/>
          <w:szCs w:val="22"/>
        </w:rPr>
        <w:t xml:space="preserve"> с даты и времени поступления уведомления о нарушении условий настоящего договора.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12. </w:t>
      </w:r>
      <w:r w:rsidRPr="00F34348">
        <w:rPr>
          <w:rFonts w:ascii="Times New Roman" w:hAnsi="Times New Roman" w:cs="Times New Roman"/>
          <w:szCs w:val="22"/>
          <w:u w:val="single"/>
        </w:rPr>
        <w:t>Региональный оператор имеет право</w:t>
      </w:r>
      <w:r w:rsidRPr="00F34348">
        <w:rPr>
          <w:rFonts w:ascii="Times New Roman" w:hAnsi="Times New Roman" w:cs="Times New Roman"/>
          <w:szCs w:val="22"/>
        </w:rPr>
        <w:t>: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а) осуществлять контроль за учетом объема и (или) массы принятых ТКО;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:rsidR="00A36915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:rsidR="00440BC6" w:rsidRPr="006C1F7A" w:rsidRDefault="00440BC6" w:rsidP="00440BC6">
      <w:pPr>
        <w:widowControl w:val="0"/>
        <w:tabs>
          <w:tab w:val="left" w:pos="426"/>
        </w:tabs>
        <w:jc w:val="both"/>
        <w:rPr>
          <w:sz w:val="22"/>
          <w:szCs w:val="22"/>
          <w:lang w:eastAsia="ar-SA"/>
        </w:rPr>
      </w:pPr>
      <w:r w:rsidRPr="006C1F7A">
        <w:rPr>
          <w:sz w:val="22"/>
          <w:szCs w:val="22"/>
        </w:rPr>
        <w:tab/>
      </w:r>
      <w:r w:rsidR="006C1F7A">
        <w:rPr>
          <w:sz w:val="22"/>
          <w:szCs w:val="22"/>
        </w:rPr>
        <w:t xml:space="preserve">  </w:t>
      </w:r>
      <w:r w:rsidRPr="006C1F7A">
        <w:rPr>
          <w:sz w:val="22"/>
          <w:szCs w:val="22"/>
        </w:rPr>
        <w:t>ж) п</w:t>
      </w:r>
      <w:r w:rsidRPr="006C1F7A">
        <w:rPr>
          <w:sz w:val="22"/>
          <w:szCs w:val="22"/>
          <w:lang w:eastAsia="ar-SA"/>
        </w:rPr>
        <w:t>редоставить Потребителю (при их наличии) в пользование  контейнеры для складирования ТКО, количество, модификация и объем, предоставленных в пользование контейнеров указывается в Приложении</w:t>
      </w:r>
      <w:r w:rsidR="006C1F7A">
        <w:rPr>
          <w:sz w:val="22"/>
          <w:szCs w:val="22"/>
          <w:lang w:eastAsia="ar-SA"/>
        </w:rPr>
        <w:t xml:space="preserve"> №1</w:t>
      </w:r>
      <w:r w:rsidRPr="006C1F7A">
        <w:rPr>
          <w:sz w:val="22"/>
          <w:szCs w:val="22"/>
          <w:lang w:eastAsia="ar-SA"/>
        </w:rPr>
        <w:t xml:space="preserve"> к настоящему договору.  Мусорные контейнеры предоставляются в пользование на период оказания услуг по настоящему договору. В случае прекращения договорных отношений, Потребитель обязуется возвратить Региональному оператору мусорные контейнеры в том состоянии, в котором они принимались, с учетом нормального износа. </w:t>
      </w:r>
    </w:p>
    <w:p w:rsidR="008A2A5D" w:rsidRPr="008A2A5D" w:rsidRDefault="00A36915" w:rsidP="006C1F7A">
      <w:pPr>
        <w:pStyle w:val="ConsPlusNormal"/>
        <w:ind w:firstLine="708"/>
        <w:contextualSpacing/>
        <w:jc w:val="both"/>
        <w:rPr>
          <w:color w:val="000000"/>
          <w:szCs w:val="22"/>
          <w:u w:val="single"/>
        </w:rPr>
      </w:pPr>
      <w:r w:rsidRPr="00F34348">
        <w:rPr>
          <w:rFonts w:ascii="Times New Roman" w:hAnsi="Times New Roman" w:cs="Times New Roman"/>
          <w:szCs w:val="22"/>
        </w:rPr>
        <w:t xml:space="preserve">13. </w:t>
      </w:r>
      <w:r w:rsidR="008A2A5D" w:rsidRPr="006C1F7A">
        <w:rPr>
          <w:rFonts w:ascii="Times New Roman" w:hAnsi="Times New Roman" w:cs="Times New Roman"/>
          <w:color w:val="000000"/>
          <w:szCs w:val="22"/>
          <w:u w:val="single"/>
        </w:rPr>
        <w:t>Потребитель обязан:</w:t>
      </w:r>
      <w:r w:rsidR="008A2A5D" w:rsidRPr="008A2A5D">
        <w:rPr>
          <w:color w:val="000000"/>
          <w:szCs w:val="22"/>
          <w:u w:val="single"/>
        </w:rPr>
        <w:t xml:space="preserve"> </w:t>
      </w:r>
    </w:p>
    <w:p w:rsidR="008A2A5D" w:rsidRPr="00F34348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34348">
        <w:rPr>
          <w:color w:val="000000"/>
          <w:sz w:val="22"/>
          <w:szCs w:val="22"/>
        </w:rPr>
        <w:t xml:space="preserve">Если в </w:t>
      </w:r>
      <w:r w:rsidR="0021267E" w:rsidRPr="00F34348">
        <w:rPr>
          <w:color w:val="000000"/>
          <w:sz w:val="22"/>
          <w:szCs w:val="22"/>
        </w:rPr>
        <w:t xml:space="preserve">территориальной </w:t>
      </w:r>
      <w:r w:rsidR="006D7994" w:rsidRPr="00F34348">
        <w:rPr>
          <w:color w:val="000000"/>
          <w:sz w:val="22"/>
          <w:szCs w:val="22"/>
        </w:rPr>
        <w:t>схеме отсутствует информация о местах сбора и накопления ТКО, потребитель  сообщает об этом региональному оператору, который направляет информацию о выявленных местах сбора и накопления в Министерство экологии и рационального природопользования Красноярского края для включения в неё сведений о местах сбора и накопления ТКО.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«Об утверждении Правил коммерческого учета объема и (или) массы твердых коммунальных отходов»; </w:t>
      </w:r>
    </w:p>
    <w:p w:rsidR="008A2A5D" w:rsidRPr="00EB3970" w:rsidRDefault="008A2A5D" w:rsidP="00F3434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B3970">
        <w:rPr>
          <w:sz w:val="22"/>
          <w:szCs w:val="22"/>
        </w:rPr>
        <w:t xml:space="preserve">в) производить оплату по настоящему договору в порядке, размере и сроки, которые </w:t>
      </w:r>
      <w:r w:rsidR="00193F5C" w:rsidRPr="00EB3970">
        <w:rPr>
          <w:sz w:val="22"/>
          <w:szCs w:val="22"/>
        </w:rPr>
        <w:t xml:space="preserve">определены настоящим договором, возвращать </w:t>
      </w:r>
      <w:r w:rsidR="00EB0464" w:rsidRPr="00EB3970">
        <w:rPr>
          <w:sz w:val="22"/>
          <w:szCs w:val="22"/>
        </w:rPr>
        <w:t xml:space="preserve">оригиналы платежных документов (УПД, счет на оплату) Региональному оператору в порядке и в сроки предусмотренные пунктом 6.4. настоящего договора.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EB3970">
        <w:rPr>
          <w:sz w:val="22"/>
          <w:szCs w:val="22"/>
        </w:rPr>
        <w:t>г) обеспечивать складирование твердых коммунальных отходов в контейнеры или иные места</w:t>
      </w:r>
      <w:r w:rsidRPr="008A2A5D">
        <w:rPr>
          <w:color w:val="000000"/>
          <w:sz w:val="22"/>
          <w:szCs w:val="22"/>
        </w:rPr>
        <w:t xml:space="preserve"> в соответствии с приложением к настоящему договору;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lastRenderedPageBreak/>
        <w:t xml:space="preserve">е) уведомить регионального оператора любым доступным способом (почтовое отправление, телеграмма, </w:t>
      </w:r>
      <w:proofErr w:type="spellStart"/>
      <w:r w:rsidRPr="008A2A5D">
        <w:rPr>
          <w:color w:val="000000"/>
          <w:sz w:val="22"/>
          <w:szCs w:val="22"/>
        </w:rPr>
        <w:t>факсограмма</w:t>
      </w:r>
      <w:proofErr w:type="spellEnd"/>
      <w:r w:rsidRPr="008A2A5D">
        <w:rPr>
          <w:color w:val="000000"/>
          <w:sz w:val="22"/>
          <w:szCs w:val="22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ж) не заполнять контейнеры, предназначенные для накопления ТКО, другими отходами, и не смешивать ТКО с медицинскими отходами, жидкими бытовыми отходами, стоками, со строительными отходами, листвой, ветками, спиленными деревьями, не допускать наличия в контейнерах крупногабаритных предметов (старая мебель и т.п.); не допускать складирования в контейнерах запрещенных предметов (горящие, раскаленные или горячие отходы, снег и лед, осветительные приборы и электрические лампы, содержащие ртуть, батареи и аккумуляторы,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обработке/обезвреживанию/захоронению ТКО.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b/>
          <w:color w:val="000000"/>
          <w:sz w:val="22"/>
          <w:szCs w:val="22"/>
        </w:rPr>
        <w:t xml:space="preserve">ЗАПРЕЩЕНО </w:t>
      </w:r>
      <w:r w:rsidRPr="008A2A5D">
        <w:rPr>
          <w:color w:val="000000"/>
          <w:sz w:val="22"/>
          <w:szCs w:val="22"/>
        </w:rPr>
        <w:t xml:space="preserve">складировать ТКО в контейнеры, не предназначенные для таких видов отходов, за исключением случаев, установленных законодательством Российской Федерации и настоящим договором.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з) не допускать повреждения контейнеров, возгорания/сжигания ТКО в контейнерах, а также на контейнерных площадках;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и) в случае обнаружения возгорания ТКО в контейнерах и (или) на контейнерной площадке, известить о данном факте органы пожарной службы (МЧС) и/или принять возможные меры по тушению и известить о возгорании диспетчера регионального оператора или водителя мусоровоза с тем, чтобы они могли предотвратить транспортирование загоревшихся отходов;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к)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-ФИО ответственного лица;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-контактный номер телефона (рабочий, сотовый) ответственного лица;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-документ, подтверждающий полномочия лица по взаимодействию с региональным оператором в рамках настоящего договора.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В случае смены лица, ответственного за взаимодействие с региональным оператором, в срок не превышающий 5 (пять) рабочих дней, уведомить регионального оператора о данном факте любым доступным способом (почтовое отправление, телеграмма, </w:t>
      </w:r>
      <w:proofErr w:type="spellStart"/>
      <w:r w:rsidRPr="008A2A5D">
        <w:rPr>
          <w:color w:val="000000"/>
          <w:sz w:val="22"/>
          <w:szCs w:val="22"/>
        </w:rPr>
        <w:t>факсограмма</w:t>
      </w:r>
      <w:proofErr w:type="spellEnd"/>
      <w:r w:rsidRPr="008A2A5D">
        <w:rPr>
          <w:color w:val="000000"/>
          <w:sz w:val="22"/>
          <w:szCs w:val="22"/>
        </w:rPr>
        <w:t xml:space="preserve">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лица.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л) не допускать перемещения контейнеров и (или) бункеров с контейнерной площадки без согласования с региональным оператором;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м) при наличии собственной контейнерной площадки обеспечивать региональному оператору беспрепятственный доступ к месту сбора и накопления ТКО, в том числе не допускать загороженности подъездных путей, наличия припаркованных автомобилей, производить очистку от снега и наледи подъездных путей и т.п.;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н) обеспечить организацию места сбора и накопления ТКО с учетом санитарно-эпидемиологических и технических норм, своевременно информировать регионального оператора об организации мест сбора и накопления ТКО, а также предоставить в адрес регионального оператора документ, подтверждающий согласование места первичного сбора отходов с собственником земельного участка, на котором располагается вышеуказанное место;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0) контролировать наполняемость контейнеров (бункеров) и не допускать их переполнения. Контейнер может заполняться отходами только до объема, не превышающего верхней кромки контейнера, с учетом грузоподъемности контейнера (не допускать, чтобы общий вес контейнера с ТКО объемом 1,1 м3 превышал 250 кг, объемом 0,77 м3 превышал 200 кг, объемом 0,75 м3 превышал 150 кг, контейнера (бункера) с объемом 8 м3 - 2500 кг). </w:t>
      </w:r>
    </w:p>
    <w:p w:rsidR="008A2A5D" w:rsidRPr="00F34348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b/>
          <w:color w:val="000000"/>
          <w:sz w:val="22"/>
          <w:szCs w:val="22"/>
        </w:rPr>
        <w:t>ЗАПРЕЩЕНО</w:t>
      </w:r>
      <w:r w:rsidRPr="008A2A5D">
        <w:rPr>
          <w:color w:val="000000"/>
          <w:sz w:val="22"/>
          <w:szCs w:val="22"/>
        </w:rPr>
        <w:t xml:space="preserve"> прессовать или уплотнять отходы в контейнере таким образом, что становится невозможным высыпание его содержимого при загрузке в мусоровоз. </w:t>
      </w:r>
    </w:p>
    <w:p w:rsidR="008A2A5D" w:rsidRPr="008A2A5D" w:rsidRDefault="008A2A5D" w:rsidP="00F34348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A2A5D">
        <w:rPr>
          <w:color w:val="000000"/>
          <w:sz w:val="22"/>
          <w:szCs w:val="22"/>
        </w:rPr>
        <w:t xml:space="preserve">п) в случае порчи (механических повреждений), утраты, хищения либо полной гибели вследствие неправильной эксплуатации или их перегрузки потребителем предоставленного потребителю во временное пользование региональным оператором контейнера/бункера, возместить региональному оператору стоимость ремонта либо стоимость контейнера/бункера, согласно расчётным документам регионального оператора; </w:t>
      </w:r>
    </w:p>
    <w:p w:rsidR="008A2A5D" w:rsidRPr="00F34348" w:rsidRDefault="008A2A5D" w:rsidP="00F34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 w:rsidRPr="00F34348">
        <w:rPr>
          <w:rFonts w:ascii="Times New Roman" w:hAnsi="Times New Roman" w:cs="Times New Roman"/>
          <w:color w:val="000000"/>
          <w:szCs w:val="22"/>
        </w:rPr>
        <w:t xml:space="preserve">р) предоставлять региональному оператору любую документацию или сведения, относящиеся к исполнению настоящего договора, в частности сведения о количестве и составе образующихся у потребителя ТКО, копии актов инвентаризации и паспортов на отходы, сведения о виде деятельности, осуществляемом потребителем, площади используемых объектов, количестве сотрудников и посетителей потребителя, сведения о количестве временно и постоянно проживающих/собственниках в жилых </w:t>
      </w:r>
      <w:r w:rsidRPr="00F34348">
        <w:rPr>
          <w:rFonts w:ascii="Times New Roman" w:hAnsi="Times New Roman" w:cs="Times New Roman"/>
          <w:color w:val="000000"/>
          <w:szCs w:val="22"/>
        </w:rPr>
        <w:lastRenderedPageBreak/>
        <w:t>помещениях, паспортные данные потребителя (копию паспорта), информацию в графическом виде о размещении мест сбора и накопления ТКО и подъездных путей к ним.</w:t>
      </w:r>
    </w:p>
    <w:p w:rsidR="006D7994" w:rsidRDefault="006D7994" w:rsidP="00F343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 w:rsidRPr="00F34348">
        <w:rPr>
          <w:rFonts w:ascii="Times New Roman" w:hAnsi="Times New Roman" w:cs="Times New Roman"/>
          <w:color w:val="000000"/>
          <w:szCs w:val="22"/>
        </w:rPr>
        <w:t xml:space="preserve">с) </w:t>
      </w:r>
      <w:r w:rsidR="00DF3958">
        <w:rPr>
          <w:rFonts w:ascii="Times New Roman" w:hAnsi="Times New Roman" w:cs="Times New Roman"/>
          <w:color w:val="000000"/>
          <w:szCs w:val="22"/>
        </w:rPr>
        <w:t>в</w:t>
      </w:r>
      <w:r w:rsidR="000F6C9F" w:rsidRPr="00F34348">
        <w:rPr>
          <w:rFonts w:ascii="Times New Roman" w:hAnsi="Times New Roman" w:cs="Times New Roman"/>
          <w:color w:val="000000"/>
          <w:szCs w:val="22"/>
        </w:rPr>
        <w:t xml:space="preserve"> случае наличия у потребителя заключенного договора с платежным агентом, потребитель обязуется выдать платежному агенту поручение предоставить региональному оператору информацию от платежного агента, относящуюся к исполнению настоящего договора, в частности сведения о количестве временно и постоянно проживающих в жилых помещениях, ежемесячно до последнего числа текущего месяца. </w:t>
      </w:r>
    </w:p>
    <w:p w:rsidR="00C27E07" w:rsidRPr="00B8684C" w:rsidRDefault="00C27E07" w:rsidP="00C27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B8684C">
        <w:rPr>
          <w:rFonts w:ascii="Times New Roman" w:hAnsi="Times New Roman" w:cs="Times New Roman"/>
          <w:color w:val="000000" w:themeColor="text1"/>
          <w:szCs w:val="22"/>
        </w:rPr>
        <w:t>т) п</w:t>
      </w:r>
      <w:r w:rsidRPr="00B8684C">
        <w:rPr>
          <w:rFonts w:ascii="Times New Roman" w:hAnsi="Times New Roman" w:cs="Times New Roman"/>
          <w:color w:val="000000" w:themeColor="text1"/>
          <w:szCs w:val="22"/>
          <w:lang w:eastAsia="ar-SA"/>
        </w:rPr>
        <w:t>одписывать универсальные передаточные документы и возвращать их подписанные экземпляры Региональному оператору не позднее 15 (пятнадцатого) числа месяца, следующего за отчетным. В случае уклонения или немотивированного отказа Потребителя от подписания универсальных передаточных документов, услуги считаются принятыми, а универсальные передаточные документы подписанными.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14. </w:t>
      </w:r>
      <w:r w:rsidRPr="00DF3958">
        <w:rPr>
          <w:rFonts w:ascii="Times New Roman" w:hAnsi="Times New Roman" w:cs="Times New Roman"/>
          <w:szCs w:val="22"/>
          <w:u w:val="single"/>
        </w:rPr>
        <w:t>Потребитель имеет право</w:t>
      </w:r>
      <w:r w:rsidRPr="00F34348">
        <w:rPr>
          <w:rFonts w:ascii="Times New Roman" w:hAnsi="Times New Roman" w:cs="Times New Roman"/>
          <w:szCs w:val="22"/>
        </w:rPr>
        <w:t>: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б) инициировать проведение сверки расчетов по настоящему договору;</w:t>
      </w:r>
    </w:p>
    <w:p w:rsidR="00A36915" w:rsidRPr="00F34348" w:rsidRDefault="00A36915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в) направлять Региональному оператору для рассмотрения заявления, связанные с оказанием услуг, в том числе по адресу электронной почты, указанному в разделе Х, а также посредством использования сайта Регионального оператора (форма для обратной связи Потребителя);</w:t>
      </w:r>
    </w:p>
    <w:p w:rsidR="00574164" w:rsidRPr="00F34348" w:rsidRDefault="00574164" w:rsidP="00F343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4164" w:rsidRPr="00F34348" w:rsidRDefault="00574164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V. Порядок осуществления учета объема и (или) массы твердых</w:t>
      </w:r>
    </w:p>
    <w:p w:rsidR="00574164" w:rsidRPr="00F34348" w:rsidRDefault="00574164" w:rsidP="00DF395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коммунальных отходов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15. Стороны согласились производить учет объема твёрдых коммунальных отходов в соответствии с </w:t>
      </w:r>
      <w:hyperlink r:id="rId9" w:history="1">
        <w:r w:rsidRPr="00F34348">
          <w:rPr>
            <w:rFonts w:ascii="Times New Roman" w:hAnsi="Times New Roman" w:cs="Times New Roman"/>
            <w:szCs w:val="22"/>
          </w:rPr>
          <w:t>Правилами</w:t>
        </w:r>
      </w:hyperlink>
      <w:r w:rsidRPr="00F34348">
        <w:rPr>
          <w:rFonts w:ascii="Times New Roman" w:hAnsi="Times New Roman" w:cs="Times New Roman"/>
          <w:szCs w:val="22"/>
        </w:rPr>
        <w:t xml:space="preserve">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расчётным путём исходя из нормативов накопления твёрдых коммунальных  отходов</w:t>
      </w:r>
      <w:r w:rsidR="00DF7197" w:rsidRPr="00F34348">
        <w:rPr>
          <w:rFonts w:ascii="Times New Roman" w:hAnsi="Times New Roman" w:cs="Times New Roman"/>
          <w:szCs w:val="22"/>
        </w:rPr>
        <w:t>.</w:t>
      </w:r>
    </w:p>
    <w:p w:rsidR="00DF7197" w:rsidRPr="00F34348" w:rsidRDefault="00DF7197" w:rsidP="00F3434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34348">
        <w:rPr>
          <w:rFonts w:ascii="Times New Roman" w:hAnsi="Times New Roman" w:cs="Times New Roman"/>
          <w:sz w:val="22"/>
          <w:szCs w:val="22"/>
        </w:rPr>
        <w:t>16. Порядок учета объема и (или) массы ТКО по настоящему договору может быть изменен по соглашению Сторон.</w:t>
      </w:r>
    </w:p>
    <w:p w:rsidR="00DF7197" w:rsidRPr="00F34348" w:rsidRDefault="00DF7197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17. В случае и изменения порядка учета объема и массы ТКО Стороны заключают дополнительное соглашение об установлении иного порядка учета ТКО.</w:t>
      </w:r>
    </w:p>
    <w:p w:rsidR="00DF7197" w:rsidRPr="00F34348" w:rsidRDefault="00DF7197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4164" w:rsidRPr="00F34348" w:rsidRDefault="00574164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VI. Порядок фиксации нарушений по договору</w:t>
      </w:r>
    </w:p>
    <w:p w:rsidR="00CD734A" w:rsidRPr="00F34348" w:rsidRDefault="00CD734A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CD734A" w:rsidRPr="00087425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18. </w:t>
      </w:r>
      <w:r w:rsidRPr="00087425">
        <w:rPr>
          <w:rFonts w:ascii="Times New Roman" w:hAnsi="Times New Roman" w:cs="Times New Roman"/>
          <w:szCs w:val="22"/>
        </w:rPr>
        <w:t>О нарушении обязательств Регионального оператора перед Потребителем по настоящему договору Потребитель до 17 часов 00 минут следующего дня ставит в известность Регионального опер</w:t>
      </w:r>
      <w:r w:rsidR="00B05995">
        <w:rPr>
          <w:rFonts w:ascii="Times New Roman" w:hAnsi="Times New Roman" w:cs="Times New Roman"/>
          <w:szCs w:val="22"/>
        </w:rPr>
        <w:t xml:space="preserve">атора по </w:t>
      </w:r>
      <w:r w:rsidR="00B05995" w:rsidRPr="00A96F0D">
        <w:rPr>
          <w:rFonts w:ascii="Times New Roman" w:hAnsi="Times New Roman" w:cs="Times New Roman"/>
          <w:szCs w:val="22"/>
        </w:rPr>
        <w:t>телефону 8 (391) 219-05-05</w:t>
      </w:r>
      <w:r w:rsidR="00087425" w:rsidRPr="00A96F0D">
        <w:rPr>
          <w:rFonts w:ascii="Times New Roman" w:hAnsi="Times New Roman" w:cs="Times New Roman"/>
          <w:szCs w:val="22"/>
        </w:rPr>
        <w:t>,  электронной</w:t>
      </w:r>
      <w:r w:rsidR="00087425" w:rsidRPr="00087425">
        <w:rPr>
          <w:rFonts w:ascii="Times New Roman" w:hAnsi="Times New Roman" w:cs="Times New Roman"/>
          <w:szCs w:val="22"/>
        </w:rPr>
        <w:t xml:space="preserve"> почт</w:t>
      </w:r>
      <w:r w:rsidR="00087425">
        <w:rPr>
          <w:rFonts w:ascii="Times New Roman" w:hAnsi="Times New Roman" w:cs="Times New Roman"/>
          <w:szCs w:val="22"/>
        </w:rPr>
        <w:t xml:space="preserve">ой по </w:t>
      </w:r>
      <w:r w:rsidR="00087425" w:rsidRPr="00087425">
        <w:rPr>
          <w:rFonts w:ascii="Times New Roman" w:hAnsi="Times New Roman" w:cs="Times New Roman"/>
          <w:szCs w:val="22"/>
        </w:rPr>
        <w:t>а</w:t>
      </w:r>
      <w:r w:rsidR="00087425">
        <w:rPr>
          <w:rFonts w:ascii="Times New Roman" w:hAnsi="Times New Roman" w:cs="Times New Roman"/>
          <w:szCs w:val="22"/>
        </w:rPr>
        <w:t>д</w:t>
      </w:r>
      <w:r w:rsidR="00087425" w:rsidRPr="00087425">
        <w:rPr>
          <w:rFonts w:ascii="Times New Roman" w:hAnsi="Times New Roman" w:cs="Times New Roman"/>
          <w:szCs w:val="22"/>
        </w:rPr>
        <w:t xml:space="preserve">ресу: </w:t>
      </w:r>
      <w:hyperlink r:id="rId10" w:history="1">
        <w:r w:rsidR="00087425" w:rsidRPr="00087425">
          <w:rPr>
            <w:rStyle w:val="a7"/>
            <w:rFonts w:ascii="Times New Roman" w:hAnsi="Times New Roman" w:cs="Times New Roman"/>
            <w:color w:val="auto"/>
            <w:szCs w:val="22"/>
          </w:rPr>
          <w:t>info@</w:t>
        </w:r>
        <w:r w:rsidR="00087425" w:rsidRPr="00087425">
          <w:rPr>
            <w:rStyle w:val="a7"/>
            <w:rFonts w:ascii="Times New Roman" w:hAnsi="Times New Roman" w:cs="Times New Roman"/>
            <w:bCs/>
            <w:color w:val="auto"/>
            <w:szCs w:val="22"/>
          </w:rPr>
          <w:t>rosttech</w:t>
        </w:r>
        <w:r w:rsidR="00087425" w:rsidRPr="00087425">
          <w:rPr>
            <w:rStyle w:val="a7"/>
            <w:rFonts w:ascii="Times New Roman" w:hAnsi="Times New Roman" w:cs="Times New Roman"/>
            <w:color w:val="auto"/>
            <w:szCs w:val="22"/>
          </w:rPr>
          <w:t>.</w:t>
        </w:r>
        <w:r w:rsidR="00087425" w:rsidRPr="00087425">
          <w:rPr>
            <w:rStyle w:val="a7"/>
            <w:rFonts w:ascii="Times New Roman" w:hAnsi="Times New Roman" w:cs="Times New Roman"/>
            <w:bCs/>
            <w:color w:val="auto"/>
            <w:szCs w:val="22"/>
          </w:rPr>
          <w:t>online</w:t>
        </w:r>
      </w:hyperlink>
      <w:r w:rsidR="00087425" w:rsidRPr="00087425">
        <w:rPr>
          <w:rFonts w:ascii="Times New Roman" w:hAnsi="Times New Roman" w:cs="Times New Roman"/>
          <w:bCs/>
          <w:szCs w:val="22"/>
        </w:rPr>
        <w:t xml:space="preserve">, путем подачи обращения на сайте </w:t>
      </w:r>
      <w:r w:rsidR="00087425" w:rsidRPr="00087425">
        <w:rPr>
          <w:rFonts w:ascii="Times New Roman" w:hAnsi="Times New Roman" w:cs="Times New Roman"/>
          <w:szCs w:val="22"/>
        </w:rPr>
        <w:t xml:space="preserve">http://www.rosttech.online </w:t>
      </w:r>
      <w:r w:rsidRPr="00087425">
        <w:rPr>
          <w:rFonts w:ascii="Times New Roman" w:hAnsi="Times New Roman" w:cs="Times New Roman"/>
          <w:szCs w:val="22"/>
        </w:rPr>
        <w:t xml:space="preserve">с </w:t>
      </w:r>
      <w:r w:rsidR="00087425" w:rsidRPr="00087425">
        <w:rPr>
          <w:rFonts w:ascii="Times New Roman" w:hAnsi="Times New Roman" w:cs="Times New Roman"/>
          <w:szCs w:val="22"/>
        </w:rPr>
        <w:t xml:space="preserve">обязательным </w:t>
      </w:r>
      <w:r w:rsidRPr="00087425">
        <w:rPr>
          <w:rFonts w:ascii="Times New Roman" w:hAnsi="Times New Roman" w:cs="Times New Roman"/>
          <w:szCs w:val="22"/>
        </w:rPr>
        <w:t>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19. В случае не устранения допущенных нарушений в срок, предусмотренный п.11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</w:t>
      </w:r>
      <w:r w:rsidR="005205C7">
        <w:rPr>
          <w:rFonts w:ascii="Times New Roman" w:hAnsi="Times New Roman" w:cs="Times New Roman"/>
          <w:szCs w:val="22"/>
        </w:rPr>
        <w:t>телем по телефону 8 (391) 219-05-05</w:t>
      </w:r>
      <w:r w:rsidRPr="00F34348">
        <w:rPr>
          <w:rFonts w:ascii="Times New Roman" w:hAnsi="Times New Roman" w:cs="Times New Roman"/>
          <w:szCs w:val="22"/>
        </w:rPr>
        <w:t xml:space="preserve">  не менее чем за 6 часов до планируемого времени составления акта.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20.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lastRenderedPageBreak/>
        <w:t>Акт должен содержать: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в) сведения о нарушении соответствующих пунктов договора;</w:t>
      </w:r>
    </w:p>
    <w:p w:rsidR="00CD734A" w:rsidRPr="00F34348" w:rsidRDefault="00CD73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г) другие сведения по усмотрению стороны, в том числе материалы фото- и видеосъемки.</w:t>
      </w:r>
    </w:p>
    <w:p w:rsidR="00DF7197" w:rsidRPr="00F34348" w:rsidRDefault="00DF7197" w:rsidP="00F34348">
      <w:pPr>
        <w:pStyle w:val="ConsPlusNormal"/>
        <w:jc w:val="both"/>
        <w:outlineLvl w:val="0"/>
        <w:rPr>
          <w:rFonts w:ascii="Times New Roman" w:hAnsi="Times New Roman" w:cs="Times New Roman"/>
          <w:b/>
          <w:szCs w:val="22"/>
        </w:rPr>
      </w:pPr>
    </w:p>
    <w:p w:rsidR="00574164" w:rsidRPr="00F34348" w:rsidRDefault="00574164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VII. Ответственность сторон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22. За нарушение правил обращения с ТКО в части складирования ТКО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23. При неисполнении Потребителем условий, предусмотренных п.6 и п.13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24.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т.п.);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б) перемещение Потребителем контейнеров с места первичного сбора отходов;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в) возгорание отходов в контейнерах;</w:t>
      </w:r>
    </w:p>
    <w:p w:rsidR="00D1584A" w:rsidRPr="00F34348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г) техническая неисправность контейнера.</w:t>
      </w:r>
    </w:p>
    <w:p w:rsidR="009C17CA" w:rsidRDefault="00D1584A" w:rsidP="00F343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 xml:space="preserve">При этом Региональный оператор не позднее </w:t>
      </w:r>
      <w:r w:rsidR="005C2F38">
        <w:rPr>
          <w:rFonts w:ascii="Times New Roman" w:hAnsi="Times New Roman" w:cs="Times New Roman"/>
          <w:szCs w:val="22"/>
        </w:rPr>
        <w:t>20</w:t>
      </w:r>
      <w:r w:rsidRPr="00F34348">
        <w:rPr>
          <w:rFonts w:ascii="Times New Roman" w:hAnsi="Times New Roman" w:cs="Times New Roman"/>
          <w:szCs w:val="22"/>
        </w:rPr>
        <w:t xml:space="preserve"> часов 00 минут текущего дня уведомляет Потребителя о факте невозможности исполнения обязательств на сайте Регионального оператора или по номеру контактного телефона лица, ответственного за взаимодействие с Региональным оператором.</w:t>
      </w:r>
    </w:p>
    <w:p w:rsidR="00EF1C96" w:rsidRDefault="00EF1C96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574164" w:rsidRPr="00F34348" w:rsidRDefault="00574164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VIII. Обстоятельства непреодолимой силы</w:t>
      </w:r>
    </w:p>
    <w:p w:rsidR="00574164" w:rsidRPr="00F34348" w:rsidRDefault="00355935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25</w:t>
      </w:r>
      <w:r w:rsidR="00574164" w:rsidRPr="00F34348">
        <w:rPr>
          <w:rFonts w:ascii="Times New Roman" w:hAnsi="Times New Roman" w:cs="Times New Roman"/>
          <w:szCs w:val="22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74164" w:rsidRPr="00F34348" w:rsidRDefault="00355935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26</w:t>
      </w:r>
      <w:r w:rsidR="00574164" w:rsidRPr="00F34348">
        <w:rPr>
          <w:rFonts w:ascii="Times New Roman" w:hAnsi="Times New Roman" w:cs="Times New Roman"/>
          <w:szCs w:val="22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574164" w:rsidRPr="00F34348" w:rsidRDefault="00574164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34348">
        <w:rPr>
          <w:rFonts w:ascii="Times New Roman" w:hAnsi="Times New Roman" w:cs="Times New Roman"/>
          <w:b/>
          <w:szCs w:val="22"/>
        </w:rPr>
        <w:t>IX. Действие договора</w:t>
      </w:r>
    </w:p>
    <w:p w:rsidR="00EF1C96" w:rsidRPr="00EF1C96" w:rsidRDefault="006D63FC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27</w:t>
      </w:r>
      <w:r w:rsidR="00574164" w:rsidRPr="00F34348">
        <w:rPr>
          <w:rFonts w:ascii="Times New Roman" w:hAnsi="Times New Roman" w:cs="Times New Roman"/>
          <w:szCs w:val="22"/>
        </w:rPr>
        <w:t xml:space="preserve">. </w:t>
      </w:r>
      <w:r w:rsidR="00EF1C96" w:rsidRPr="00FF0CF2">
        <w:rPr>
          <w:rFonts w:ascii="Times New Roman" w:hAnsi="Times New Roman" w:cs="Times New Roman"/>
        </w:rPr>
        <w:t>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</w:t>
      </w:r>
      <w:r w:rsidR="00EF1C96">
        <w:rPr>
          <w:rFonts w:ascii="Times New Roman" w:hAnsi="Times New Roman" w:cs="Times New Roman"/>
        </w:rPr>
        <w:t xml:space="preserve">, </w:t>
      </w:r>
      <w:r w:rsidR="00EF1C96" w:rsidRPr="00B06144">
        <w:rPr>
          <w:rFonts w:ascii="Times New Roman" w:hAnsi="Times New Roman" w:cs="Times New Roman"/>
        </w:rPr>
        <w:t xml:space="preserve">возникшие </w:t>
      </w:r>
      <w:r w:rsidR="008213FC" w:rsidRPr="00B06144">
        <w:rPr>
          <w:rFonts w:ascii="Times New Roman" w:hAnsi="Times New Roman" w:cs="Times New Roman"/>
        </w:rPr>
        <w:t xml:space="preserve">с «__»_____________202__года </w:t>
      </w:r>
      <w:r w:rsidR="00EF1C96" w:rsidRPr="00B06144">
        <w:rPr>
          <w:rFonts w:ascii="Times New Roman" w:hAnsi="Times New Roman" w:cs="Times New Roman"/>
        </w:rPr>
        <w:t xml:space="preserve"> </w:t>
      </w:r>
      <w:r w:rsidR="00EF1C96" w:rsidRPr="00B06144">
        <w:rPr>
          <w:rFonts w:ascii="Times New Roman" w:hAnsi="Times New Roman" w:cs="Times New Roman"/>
          <w:szCs w:val="22"/>
        </w:rPr>
        <w:t>и</w:t>
      </w:r>
      <w:r w:rsidR="00EF1C96" w:rsidRPr="00EF1C96">
        <w:rPr>
          <w:rFonts w:ascii="Times New Roman" w:hAnsi="Times New Roman" w:cs="Times New Roman"/>
          <w:szCs w:val="22"/>
        </w:rPr>
        <w:t xml:space="preserve"> считается заключенным на весь срок наделения Регионального оператора по обращению с ТКО данным статусом</w:t>
      </w:r>
      <w:r w:rsidR="00EF1C96" w:rsidRPr="00EF1C96">
        <w:rPr>
          <w:rFonts w:ascii="Arial" w:hAnsi="Arial" w:cs="Arial"/>
          <w:sz w:val="20"/>
        </w:rPr>
        <w:t xml:space="preserve">. </w:t>
      </w:r>
    </w:p>
    <w:p w:rsidR="00EA1996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34348">
        <w:rPr>
          <w:rFonts w:ascii="Times New Roman" w:hAnsi="Times New Roman" w:cs="Times New Roman"/>
          <w:szCs w:val="22"/>
        </w:rPr>
        <w:t>2</w:t>
      </w:r>
      <w:r w:rsidR="006D63FC">
        <w:rPr>
          <w:rFonts w:ascii="Times New Roman" w:hAnsi="Times New Roman" w:cs="Times New Roman"/>
          <w:szCs w:val="22"/>
        </w:rPr>
        <w:t>8</w:t>
      </w:r>
      <w:r w:rsidRPr="00F34348">
        <w:rPr>
          <w:rFonts w:ascii="Times New Roman" w:hAnsi="Times New Roman" w:cs="Times New Roman"/>
          <w:szCs w:val="22"/>
        </w:rPr>
        <w:t>. Настоящий договор может быть расторгнут до окончания срока его действия по соглашению сторон</w:t>
      </w:r>
      <w:r w:rsidR="00EA1996">
        <w:rPr>
          <w:rFonts w:ascii="Times New Roman" w:hAnsi="Times New Roman" w:cs="Times New Roman"/>
          <w:szCs w:val="22"/>
        </w:rPr>
        <w:t>.</w:t>
      </w:r>
    </w:p>
    <w:p w:rsidR="00256B83" w:rsidRDefault="00EA1996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6D63FC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. </w:t>
      </w:r>
      <w:r w:rsidR="00831C82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случае лишения статуса Регионального оператора по обращению с ТКО на территории обслуживаемой технологической зоны</w:t>
      </w:r>
      <w:r w:rsidR="00831C82">
        <w:rPr>
          <w:rFonts w:ascii="Times New Roman" w:hAnsi="Times New Roman" w:cs="Times New Roman"/>
          <w:szCs w:val="22"/>
        </w:rPr>
        <w:t>, настоящий договор продолжает действовать и исполняться сторонами до момента начала деятельности по обращению с ТКО нового регионального оператора, от</w:t>
      </w:r>
      <w:r w:rsidR="00ED3EBA">
        <w:rPr>
          <w:rFonts w:ascii="Times New Roman" w:hAnsi="Times New Roman" w:cs="Times New Roman"/>
          <w:szCs w:val="22"/>
        </w:rPr>
        <w:t xml:space="preserve">обранного на конкурсной основе, с этого момента договор будет считаться расторгнутым. 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256B83" w:rsidRDefault="00256B83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56B83" w:rsidRPr="00DA5987" w:rsidRDefault="00256B83" w:rsidP="00256B83">
      <w:pPr>
        <w:jc w:val="both"/>
        <w:rPr>
          <w:b/>
          <w:sz w:val="22"/>
          <w:szCs w:val="22"/>
        </w:rPr>
      </w:pPr>
      <w:r w:rsidRPr="00BE4069">
        <w:rPr>
          <w:b/>
        </w:rPr>
        <w:tab/>
      </w:r>
      <w:r w:rsidRPr="00BE4069">
        <w:rPr>
          <w:b/>
        </w:rPr>
        <w:tab/>
      </w:r>
      <w:r w:rsidRPr="00BE4069">
        <w:rPr>
          <w:b/>
        </w:rPr>
        <w:tab/>
      </w:r>
      <w:r w:rsidRPr="00BE4069">
        <w:rPr>
          <w:b/>
        </w:rPr>
        <w:tab/>
      </w:r>
      <w:r w:rsidRPr="00BE4069">
        <w:rPr>
          <w:b/>
        </w:rPr>
        <w:tab/>
      </w:r>
      <w:r w:rsidRPr="00DA5987">
        <w:rPr>
          <w:b/>
          <w:sz w:val="22"/>
          <w:szCs w:val="22"/>
          <w:lang w:val="en-US"/>
        </w:rPr>
        <w:t>X</w:t>
      </w:r>
      <w:r w:rsidRPr="00DA5987">
        <w:rPr>
          <w:b/>
          <w:sz w:val="22"/>
          <w:szCs w:val="22"/>
        </w:rPr>
        <w:t xml:space="preserve">. Электронный документооборот </w:t>
      </w:r>
    </w:p>
    <w:p w:rsidR="00256B83" w:rsidRPr="00DA5987" w:rsidRDefault="00256B83" w:rsidP="00256B83">
      <w:pPr>
        <w:jc w:val="both"/>
        <w:rPr>
          <w:b/>
          <w:sz w:val="22"/>
          <w:szCs w:val="22"/>
        </w:rPr>
      </w:pPr>
    </w:p>
    <w:p w:rsidR="00256B83" w:rsidRPr="00DA5987" w:rsidRDefault="00256B83" w:rsidP="00256B83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A5987">
        <w:rPr>
          <w:color w:val="000000"/>
          <w:sz w:val="22"/>
          <w:szCs w:val="22"/>
        </w:rPr>
        <w:t xml:space="preserve">30. В рамках </w:t>
      </w:r>
      <w:r w:rsidR="000C4EA4">
        <w:rPr>
          <w:color w:val="000000"/>
          <w:sz w:val="22"/>
          <w:szCs w:val="22"/>
        </w:rPr>
        <w:t xml:space="preserve">отношений </w:t>
      </w:r>
      <w:r w:rsidRPr="00DA5987">
        <w:rPr>
          <w:color w:val="000000"/>
          <w:sz w:val="22"/>
          <w:szCs w:val="22"/>
        </w:rPr>
        <w:t>пред</w:t>
      </w:r>
      <w:r w:rsidR="00DA5987">
        <w:rPr>
          <w:color w:val="000000"/>
          <w:sz w:val="22"/>
          <w:szCs w:val="22"/>
        </w:rPr>
        <w:t>усмотренных настоящим Договором</w:t>
      </w:r>
      <w:r w:rsidRPr="00DA5987">
        <w:rPr>
          <w:color w:val="000000"/>
          <w:sz w:val="22"/>
          <w:szCs w:val="22"/>
        </w:rPr>
        <w:t xml:space="preserve"> допускается обмен электронными документами, предусмотренными законод</w:t>
      </w:r>
      <w:r w:rsidR="00DA5987">
        <w:rPr>
          <w:color w:val="000000"/>
          <w:sz w:val="22"/>
          <w:szCs w:val="22"/>
        </w:rPr>
        <w:t xml:space="preserve">ательством Российской Федерации. </w:t>
      </w:r>
      <w:r w:rsidRPr="00DA5987">
        <w:rPr>
          <w:color w:val="000000"/>
          <w:sz w:val="22"/>
          <w:szCs w:val="22"/>
        </w:rPr>
        <w:t xml:space="preserve">Электронные документы, направляемые Сторонами настоящего </w:t>
      </w:r>
      <w:r w:rsidR="00ED618C">
        <w:rPr>
          <w:color w:val="000000"/>
          <w:sz w:val="22"/>
          <w:szCs w:val="22"/>
        </w:rPr>
        <w:t xml:space="preserve">Договора </w:t>
      </w:r>
      <w:r w:rsidRPr="00DA5987">
        <w:rPr>
          <w:color w:val="000000"/>
          <w:sz w:val="22"/>
          <w:szCs w:val="22"/>
        </w:rPr>
        <w:t>должны быть подписаны усиленной электронной подписью и поданы с использованием специализированной электронной площадки. В случаях, предусмотренных законодательством Российской Федерации, обмен электронными документами осуществляется с использованием единой информационной системы.</w:t>
      </w:r>
    </w:p>
    <w:p w:rsidR="00256B83" w:rsidRPr="00DA5987" w:rsidRDefault="00256B83" w:rsidP="00256B83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bookmarkStart w:id="1" w:name="dst369"/>
      <w:bookmarkEnd w:id="1"/>
      <w:r w:rsidRPr="00DA5987">
        <w:rPr>
          <w:color w:val="000000"/>
          <w:sz w:val="22"/>
          <w:szCs w:val="22"/>
        </w:rPr>
        <w:t xml:space="preserve">31. Квалифицированные сертификаты ключей проверки электронных подписей, предназначенные для использования </w:t>
      </w:r>
      <w:r w:rsidR="00281A26">
        <w:rPr>
          <w:color w:val="000000"/>
          <w:sz w:val="22"/>
          <w:szCs w:val="22"/>
        </w:rPr>
        <w:t xml:space="preserve">Сторонами настоящего договора </w:t>
      </w:r>
      <w:r w:rsidRPr="00DA5987">
        <w:rPr>
          <w:color w:val="000000"/>
          <w:sz w:val="22"/>
          <w:szCs w:val="22"/>
        </w:rPr>
        <w:t>создаются и выдаются удостоверяющими центрами, получившими аккредитацию на соответствие требованиям Федерального </w:t>
      </w:r>
      <w:hyperlink r:id="rId11" w:anchor="dst0" w:history="1">
        <w:r w:rsidRPr="00DA5987">
          <w:rPr>
            <w:color w:val="666699"/>
            <w:sz w:val="22"/>
            <w:szCs w:val="22"/>
            <w:u w:val="single"/>
          </w:rPr>
          <w:t>закона</w:t>
        </w:r>
      </w:hyperlink>
      <w:r w:rsidRPr="00DA5987">
        <w:rPr>
          <w:color w:val="000000"/>
          <w:sz w:val="22"/>
          <w:szCs w:val="22"/>
        </w:rPr>
        <w:t xml:space="preserve"> от 6 апреля 2011 года </w:t>
      </w:r>
      <w:r w:rsidR="00281A26">
        <w:rPr>
          <w:color w:val="000000"/>
          <w:sz w:val="22"/>
          <w:szCs w:val="22"/>
        </w:rPr>
        <w:t xml:space="preserve">          №</w:t>
      </w:r>
      <w:r w:rsidRPr="00DA5987">
        <w:rPr>
          <w:color w:val="000000"/>
          <w:sz w:val="22"/>
          <w:szCs w:val="22"/>
        </w:rPr>
        <w:t>63-ФЗ "Об электронной подписи".</w:t>
      </w:r>
    </w:p>
    <w:p w:rsidR="00256B83" w:rsidRPr="00256B83" w:rsidRDefault="00256B83" w:rsidP="00256B83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bookmarkStart w:id="2" w:name="dst1155"/>
      <w:bookmarkEnd w:id="2"/>
      <w:r w:rsidRPr="00DA5987">
        <w:rPr>
          <w:color w:val="000000"/>
          <w:sz w:val="22"/>
          <w:szCs w:val="22"/>
        </w:rPr>
        <w:t>32. Порядок установления требований к формированию и размещению в единой информационной системе, на специализированной электронной площадке информации и документов, предусмотренны</w:t>
      </w:r>
      <w:r w:rsidR="005E57D2">
        <w:rPr>
          <w:color w:val="000000"/>
          <w:sz w:val="22"/>
          <w:szCs w:val="22"/>
        </w:rPr>
        <w:t>х настоящим Договором</w:t>
      </w:r>
      <w:r w:rsidRPr="00DA5987">
        <w:rPr>
          <w:color w:val="000000"/>
          <w:sz w:val="22"/>
          <w:szCs w:val="22"/>
        </w:rPr>
        <w:t xml:space="preserve"> определяет Правительство Российской Федерации.</w:t>
      </w:r>
      <w:r w:rsidRPr="00256B83">
        <w:rPr>
          <w:color w:val="000000"/>
          <w:sz w:val="22"/>
          <w:szCs w:val="22"/>
        </w:rPr>
        <w:t xml:space="preserve"> </w:t>
      </w:r>
    </w:p>
    <w:p w:rsidR="00574164" w:rsidRPr="00256B83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4164" w:rsidRPr="00256B83" w:rsidRDefault="00574164" w:rsidP="00DF395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56B83">
        <w:rPr>
          <w:rFonts w:ascii="Times New Roman" w:hAnsi="Times New Roman" w:cs="Times New Roman"/>
          <w:b/>
          <w:szCs w:val="22"/>
        </w:rPr>
        <w:t>X</w:t>
      </w:r>
      <w:r w:rsidR="00256B83" w:rsidRPr="00256B83">
        <w:rPr>
          <w:rFonts w:ascii="Times New Roman" w:hAnsi="Times New Roman" w:cs="Times New Roman"/>
          <w:b/>
          <w:szCs w:val="22"/>
          <w:lang w:val="en-US"/>
        </w:rPr>
        <w:t>I</w:t>
      </w:r>
      <w:r w:rsidRPr="00256B83">
        <w:rPr>
          <w:rFonts w:ascii="Times New Roman" w:hAnsi="Times New Roman" w:cs="Times New Roman"/>
          <w:b/>
          <w:szCs w:val="22"/>
        </w:rPr>
        <w:t>. Прочие условия</w:t>
      </w:r>
    </w:p>
    <w:p w:rsidR="00574164" w:rsidRPr="00256B83" w:rsidRDefault="00256B83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33</w:t>
      </w:r>
      <w:r w:rsidR="00574164" w:rsidRPr="00256B83">
        <w:rPr>
          <w:rFonts w:ascii="Times New Roman" w:hAnsi="Times New Roman" w:cs="Times New Roman"/>
          <w:szCs w:val="22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574164" w:rsidRPr="00F34348" w:rsidRDefault="00256B83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34</w:t>
      </w:r>
      <w:r w:rsidR="00574164" w:rsidRPr="00F34348">
        <w:rPr>
          <w:rFonts w:ascii="Times New Roman" w:hAnsi="Times New Roman" w:cs="Times New Roman"/>
          <w:szCs w:val="22"/>
        </w:rPr>
        <w:t>. При исполнении настоящего договора стороны обязуются руководствоваться гражданским, природоохранным законодательством Российской Федерации, и иными нормативными правовыми актами Российской Федерации в сфере обращения с твердыми коммунальными отходами.</w:t>
      </w:r>
    </w:p>
    <w:p w:rsidR="00574164" w:rsidRPr="00F34348" w:rsidRDefault="00256B83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35</w:t>
      </w:r>
      <w:r w:rsidR="00574164" w:rsidRPr="00F34348">
        <w:rPr>
          <w:rFonts w:ascii="Times New Roman" w:hAnsi="Times New Roman" w:cs="Times New Roman"/>
          <w:szCs w:val="22"/>
        </w:rPr>
        <w:t>. Настоящий договор составлен в 2 экземплярах, имеющих равную юридическую силу.</w:t>
      </w:r>
    </w:p>
    <w:p w:rsidR="00574164" w:rsidRDefault="000357E0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256B83">
        <w:rPr>
          <w:rFonts w:ascii="Times New Roman" w:hAnsi="Times New Roman" w:cs="Times New Roman"/>
          <w:szCs w:val="22"/>
        </w:rPr>
        <w:t>6</w:t>
      </w:r>
      <w:r w:rsidR="00574164" w:rsidRPr="00F34348">
        <w:rPr>
          <w:rFonts w:ascii="Times New Roman" w:hAnsi="Times New Roman" w:cs="Times New Roman"/>
          <w:color w:val="000000"/>
          <w:szCs w:val="22"/>
        </w:rPr>
        <w:t xml:space="preserve">. </w:t>
      </w:r>
      <w:hyperlink w:anchor="P183" w:history="1">
        <w:r w:rsidR="00574164" w:rsidRPr="00F34348">
          <w:rPr>
            <w:rFonts w:ascii="Times New Roman" w:hAnsi="Times New Roman" w:cs="Times New Roman"/>
            <w:color w:val="000000"/>
            <w:szCs w:val="22"/>
          </w:rPr>
          <w:t>Приложение</w:t>
        </w:r>
      </w:hyperlink>
      <w:r w:rsidR="00574164" w:rsidRPr="00F34348">
        <w:rPr>
          <w:rFonts w:ascii="Times New Roman" w:hAnsi="Times New Roman" w:cs="Times New Roman"/>
          <w:szCs w:val="22"/>
        </w:rPr>
        <w:t xml:space="preserve"> к настоящему договору является его неотъемлемой частью.</w:t>
      </w:r>
    </w:p>
    <w:p w:rsidR="007D0062" w:rsidRPr="00F34348" w:rsidRDefault="007D0062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4164" w:rsidRPr="00FC6FC8" w:rsidRDefault="00574164" w:rsidP="00DF3958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  <w:r w:rsidRPr="00FC6FC8">
        <w:rPr>
          <w:rFonts w:ascii="Times New Roman" w:hAnsi="Times New Roman" w:cs="Times New Roman"/>
          <w:b/>
          <w:szCs w:val="22"/>
        </w:rPr>
        <w:t>Реквизиты и подписи сторон:</w:t>
      </w:r>
    </w:p>
    <w:p w:rsidR="00574164" w:rsidRPr="00F34348" w:rsidRDefault="00574164" w:rsidP="00F343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9"/>
      </w:tblGrid>
      <w:tr w:rsidR="00574164" w:rsidRPr="00F34348" w:rsidTr="00B476D2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574164" w:rsidRPr="00F34348" w:rsidRDefault="00574164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348">
              <w:rPr>
                <w:rFonts w:ascii="Times New Roman" w:hAnsi="Times New Roman" w:cs="Times New Roman"/>
                <w:szCs w:val="22"/>
              </w:rPr>
              <w:t>Региональный оператор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64" w:rsidRPr="00F34348" w:rsidRDefault="00574164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34348">
              <w:rPr>
                <w:rFonts w:ascii="Times New Roman" w:hAnsi="Times New Roman" w:cs="Times New Roman"/>
                <w:szCs w:val="22"/>
              </w:rPr>
              <w:t>Потребитель:</w:t>
            </w:r>
          </w:p>
        </w:tc>
      </w:tr>
      <w:tr w:rsidR="00B476D2" w:rsidRPr="00F34348" w:rsidTr="00B476D2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B476D2" w:rsidRPr="00F34348" w:rsidRDefault="00B476D2" w:rsidP="00B476D2">
            <w:pPr>
              <w:jc w:val="both"/>
              <w:rPr>
                <w:sz w:val="22"/>
                <w:szCs w:val="22"/>
              </w:rPr>
            </w:pPr>
            <w:r w:rsidRPr="00F34348">
              <w:rPr>
                <w:sz w:val="22"/>
                <w:szCs w:val="22"/>
              </w:rPr>
              <w:t>ООО «РостТех»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D2" w:rsidRPr="008E6DE0" w:rsidRDefault="00B476D2" w:rsidP="00335361">
            <w:pPr>
              <w:rPr>
                <w:sz w:val="22"/>
                <w:szCs w:val="22"/>
              </w:rPr>
            </w:pPr>
          </w:p>
        </w:tc>
      </w:tr>
      <w:tr w:rsidR="00574164" w:rsidRPr="00F34348" w:rsidTr="00B476D2">
        <w:tc>
          <w:tcPr>
            <w:tcW w:w="47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74164" w:rsidRPr="00F34348" w:rsidRDefault="00574164" w:rsidP="00F34348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F34348">
              <w:rPr>
                <w:color w:val="000000"/>
                <w:sz w:val="22"/>
                <w:szCs w:val="22"/>
              </w:rPr>
              <w:t>Юридический адрес: 662520 Красноярский край, Березовский район, п. Березовка,</w:t>
            </w:r>
          </w:p>
          <w:p w:rsidR="00574164" w:rsidRPr="00F34348" w:rsidRDefault="00574164" w:rsidP="00F34348">
            <w:pPr>
              <w:jc w:val="both"/>
              <w:rPr>
                <w:color w:val="000000"/>
                <w:sz w:val="22"/>
                <w:szCs w:val="22"/>
              </w:rPr>
            </w:pPr>
            <w:r w:rsidRPr="00F34348">
              <w:rPr>
                <w:color w:val="000000"/>
                <w:sz w:val="22"/>
                <w:szCs w:val="22"/>
              </w:rPr>
              <w:t>ул. Центральная, зд.54, пом.2,3, комн.25</w:t>
            </w:r>
          </w:p>
          <w:p w:rsidR="00574164" w:rsidRPr="00F34348" w:rsidRDefault="00574164" w:rsidP="00F34348">
            <w:pPr>
              <w:tabs>
                <w:tab w:val="left" w:pos="4461"/>
                <w:tab w:val="center" w:pos="4677"/>
                <w:tab w:val="left" w:pos="5028"/>
                <w:tab w:val="right" w:pos="9355"/>
              </w:tabs>
              <w:ind w:right="317"/>
              <w:jc w:val="both"/>
              <w:rPr>
                <w:color w:val="000000"/>
                <w:sz w:val="22"/>
                <w:szCs w:val="22"/>
              </w:rPr>
            </w:pPr>
            <w:r w:rsidRPr="00F34348">
              <w:rPr>
                <w:color w:val="000000"/>
                <w:sz w:val="22"/>
                <w:szCs w:val="22"/>
              </w:rPr>
              <w:t>ИНН/КПП 2465240182/240401001</w:t>
            </w:r>
          </w:p>
          <w:p w:rsidR="00574164" w:rsidRPr="00F34348" w:rsidRDefault="00574164" w:rsidP="00F34348">
            <w:pPr>
              <w:tabs>
                <w:tab w:val="left" w:pos="4461"/>
                <w:tab w:val="center" w:pos="4677"/>
                <w:tab w:val="left" w:pos="5028"/>
                <w:tab w:val="right" w:pos="9355"/>
              </w:tabs>
              <w:ind w:right="317"/>
              <w:jc w:val="both"/>
              <w:rPr>
                <w:color w:val="000000"/>
                <w:sz w:val="22"/>
                <w:szCs w:val="22"/>
              </w:rPr>
            </w:pPr>
            <w:r w:rsidRPr="00F34348">
              <w:rPr>
                <w:color w:val="000000"/>
                <w:sz w:val="22"/>
                <w:szCs w:val="22"/>
              </w:rPr>
              <w:t>ОГРН 1102468036714</w:t>
            </w:r>
          </w:p>
          <w:p w:rsidR="00574164" w:rsidRDefault="00574164" w:rsidP="00F34348">
            <w:pPr>
              <w:jc w:val="both"/>
              <w:rPr>
                <w:sz w:val="22"/>
                <w:szCs w:val="22"/>
              </w:rPr>
            </w:pPr>
            <w:r w:rsidRPr="0039043C">
              <w:rPr>
                <w:color w:val="000000"/>
                <w:sz w:val="22"/>
                <w:szCs w:val="22"/>
              </w:rPr>
              <w:t xml:space="preserve">Телефон: </w:t>
            </w:r>
            <w:r w:rsidR="00C91709">
              <w:rPr>
                <w:sz w:val="22"/>
                <w:szCs w:val="22"/>
              </w:rPr>
              <w:t>8 (391) 219-05-05</w:t>
            </w:r>
          </w:p>
          <w:p w:rsidR="00C91709" w:rsidRPr="00C91709" w:rsidRDefault="00C91709" w:rsidP="00C91709">
            <w:pPr>
              <w:jc w:val="both"/>
              <w:rPr>
                <w:color w:val="000000"/>
                <w:sz w:val="22"/>
                <w:szCs w:val="22"/>
              </w:rPr>
            </w:pPr>
            <w:r w:rsidRPr="00C91709">
              <w:rPr>
                <w:color w:val="000000"/>
                <w:sz w:val="22"/>
                <w:szCs w:val="22"/>
              </w:rPr>
              <w:t xml:space="preserve">Сибирский филиал </w:t>
            </w:r>
          </w:p>
          <w:p w:rsidR="00C91709" w:rsidRPr="00C91709" w:rsidRDefault="00C91709" w:rsidP="00C91709">
            <w:pPr>
              <w:jc w:val="both"/>
              <w:rPr>
                <w:color w:val="000000"/>
                <w:sz w:val="22"/>
                <w:szCs w:val="22"/>
              </w:rPr>
            </w:pPr>
            <w:r w:rsidRPr="00C91709">
              <w:rPr>
                <w:color w:val="000000"/>
                <w:sz w:val="22"/>
                <w:szCs w:val="22"/>
              </w:rPr>
              <w:t>АО «Райффайзенбанк»</w:t>
            </w:r>
          </w:p>
          <w:p w:rsidR="00C91709" w:rsidRPr="00C91709" w:rsidRDefault="00C91709" w:rsidP="00C91709">
            <w:pPr>
              <w:jc w:val="both"/>
              <w:rPr>
                <w:color w:val="000000"/>
                <w:sz w:val="22"/>
                <w:szCs w:val="22"/>
              </w:rPr>
            </w:pPr>
            <w:r w:rsidRPr="00C91709">
              <w:rPr>
                <w:color w:val="000000"/>
                <w:sz w:val="22"/>
                <w:szCs w:val="22"/>
              </w:rPr>
              <w:t>БИК: 045004799</w:t>
            </w:r>
          </w:p>
          <w:p w:rsidR="00C91709" w:rsidRDefault="00C91709" w:rsidP="00C91709">
            <w:pPr>
              <w:jc w:val="both"/>
              <w:rPr>
                <w:color w:val="000000"/>
                <w:sz w:val="22"/>
                <w:szCs w:val="22"/>
              </w:rPr>
            </w:pPr>
            <w:r w:rsidRPr="00C91709">
              <w:rPr>
                <w:color w:val="000000"/>
                <w:sz w:val="22"/>
                <w:szCs w:val="22"/>
              </w:rPr>
              <w:t>Р/</w:t>
            </w:r>
            <w:proofErr w:type="spellStart"/>
            <w:r w:rsidRPr="00C91709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C91709">
              <w:rPr>
                <w:color w:val="000000"/>
                <w:sz w:val="22"/>
                <w:szCs w:val="22"/>
              </w:rPr>
              <w:t xml:space="preserve">: </w:t>
            </w:r>
            <w:r w:rsidR="007D0E34">
              <w:rPr>
                <w:color w:val="000000"/>
                <w:sz w:val="22"/>
                <w:szCs w:val="22"/>
              </w:rPr>
              <w:t>40702810907000059898</w:t>
            </w:r>
          </w:p>
          <w:p w:rsidR="007D0E34" w:rsidRDefault="007D0E34" w:rsidP="00C917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к\с </w:t>
            </w:r>
            <w:r w:rsidR="007409F4">
              <w:rPr>
                <w:color w:val="000000"/>
                <w:sz w:val="22"/>
                <w:szCs w:val="22"/>
              </w:rPr>
              <w:t>30101810300000000799</w:t>
            </w:r>
          </w:p>
          <w:p w:rsidR="00C91709" w:rsidRPr="00F34348" w:rsidRDefault="00C91709" w:rsidP="00C9170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74164" w:rsidRPr="00F34348" w:rsidRDefault="006E38E2" w:rsidP="00F34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ОП г. </w:t>
            </w:r>
            <w:r w:rsidR="001F54F8">
              <w:rPr>
                <w:sz w:val="22"/>
                <w:szCs w:val="22"/>
              </w:rPr>
              <w:t>________</w:t>
            </w:r>
          </w:p>
          <w:p w:rsidR="00E70520" w:rsidRDefault="00574164" w:rsidP="00E70520">
            <w:pPr>
              <w:jc w:val="both"/>
              <w:rPr>
                <w:sz w:val="22"/>
                <w:szCs w:val="22"/>
              </w:rPr>
            </w:pPr>
            <w:r w:rsidRPr="00F34348">
              <w:rPr>
                <w:sz w:val="22"/>
                <w:szCs w:val="22"/>
              </w:rPr>
              <w:t>___________________</w:t>
            </w:r>
            <w:r w:rsidR="000E2324">
              <w:rPr>
                <w:sz w:val="22"/>
                <w:szCs w:val="22"/>
              </w:rPr>
              <w:t xml:space="preserve"> /___________</w:t>
            </w:r>
          </w:p>
          <w:p w:rsidR="00574164" w:rsidRPr="00F34348" w:rsidRDefault="00574164" w:rsidP="00E70520">
            <w:pPr>
              <w:jc w:val="both"/>
              <w:rPr>
                <w:sz w:val="22"/>
                <w:szCs w:val="22"/>
              </w:rPr>
            </w:pPr>
            <w:proofErr w:type="spellStart"/>
            <w:r w:rsidRPr="00F34348">
              <w:rPr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64" w:rsidRPr="008E6DE0" w:rsidRDefault="00574164" w:rsidP="00980E14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574164" w:rsidRPr="00F34348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164" w:rsidRPr="00F34348" w:rsidRDefault="00574164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164" w:rsidRPr="008E6DE0" w:rsidRDefault="00574164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4164" w:rsidRPr="00F34348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164" w:rsidRPr="00F34348" w:rsidRDefault="00574164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5758" w:rsidRPr="008E6DE0" w:rsidRDefault="00985758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4164" w:rsidRPr="00F34348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4164" w:rsidRPr="00F34348" w:rsidRDefault="00574164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4789" w:rsidRPr="008E6DE0" w:rsidRDefault="00284789" w:rsidP="00F343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D2" w:rsidRPr="00F34348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6D2" w:rsidRPr="00F34348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76D2" w:rsidRPr="008E6DE0" w:rsidRDefault="00B476D2" w:rsidP="00284789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</w:tr>
      <w:tr w:rsidR="00B476D2" w:rsidRPr="00F34348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6D2" w:rsidRPr="00F34348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76D2" w:rsidRPr="008E6DE0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D2" w:rsidRPr="00F34348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6D2" w:rsidRPr="00F34348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76D2" w:rsidRPr="008E6DE0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D2" w:rsidRPr="00D363DB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6D2" w:rsidRPr="00F34348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76D2" w:rsidRPr="00314E68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D2" w:rsidRPr="00F34348" w:rsidTr="00B476D2">
        <w:tc>
          <w:tcPr>
            <w:tcW w:w="47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6D2" w:rsidRPr="00314E68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D2" w:rsidRPr="00B721EB" w:rsidRDefault="00B476D2" w:rsidP="00B476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85055" w:rsidRDefault="00385055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85055" w:rsidRDefault="00385055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385055" w:rsidRDefault="00385055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6E38E2" w:rsidRDefault="006E38E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6E38E2" w:rsidRDefault="006E38E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6E38E2" w:rsidRDefault="006E38E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6E38E2" w:rsidRDefault="006E38E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7D0062" w:rsidRDefault="007D0062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</w:p>
    <w:p w:rsidR="00574164" w:rsidRPr="00F32187" w:rsidRDefault="00141D79" w:rsidP="00574164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="00DF3958">
        <w:rPr>
          <w:sz w:val="20"/>
          <w:szCs w:val="20"/>
        </w:rPr>
        <w:t>р</w:t>
      </w:r>
      <w:r w:rsidR="00574164" w:rsidRPr="00F32187">
        <w:rPr>
          <w:sz w:val="20"/>
          <w:szCs w:val="20"/>
        </w:rPr>
        <w:t xml:space="preserve">иложение №1 </w:t>
      </w:r>
    </w:p>
    <w:p w:rsidR="00574164" w:rsidRPr="00F32187" w:rsidRDefault="00574164" w:rsidP="0057416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32187">
        <w:rPr>
          <w:sz w:val="20"/>
          <w:szCs w:val="20"/>
        </w:rPr>
        <w:t xml:space="preserve">к договору № _____ от </w:t>
      </w:r>
      <w:r w:rsidR="000E2324">
        <w:rPr>
          <w:sz w:val="20"/>
          <w:szCs w:val="20"/>
        </w:rPr>
        <w:t>________</w:t>
      </w:r>
      <w:r w:rsidRPr="00F32187">
        <w:rPr>
          <w:sz w:val="20"/>
          <w:szCs w:val="20"/>
        </w:rPr>
        <w:t>г</w:t>
      </w:r>
    </w:p>
    <w:p w:rsidR="00574164" w:rsidRPr="00F32187" w:rsidRDefault="00574164" w:rsidP="0057416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F32187">
        <w:rPr>
          <w:sz w:val="20"/>
          <w:szCs w:val="20"/>
        </w:rPr>
        <w:t>на оказание</w:t>
      </w:r>
      <w:r>
        <w:rPr>
          <w:sz w:val="20"/>
          <w:szCs w:val="20"/>
        </w:rPr>
        <w:t xml:space="preserve"> услуг по обращению с твердыми </w:t>
      </w:r>
      <w:r w:rsidRPr="00F32187">
        <w:rPr>
          <w:sz w:val="20"/>
          <w:szCs w:val="20"/>
        </w:rPr>
        <w:t>коммунальными отходами</w:t>
      </w:r>
    </w:p>
    <w:p w:rsidR="00574164" w:rsidRPr="00F32187" w:rsidRDefault="00574164" w:rsidP="0057416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574164" w:rsidRPr="00CB574F" w:rsidRDefault="00574164" w:rsidP="005741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74164" w:rsidRPr="00CB574F" w:rsidRDefault="00574164" w:rsidP="005741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B574F">
        <w:rPr>
          <w:rFonts w:ascii="Times New Roman" w:hAnsi="Times New Roman" w:cs="Times New Roman"/>
          <w:sz w:val="20"/>
        </w:rPr>
        <w:t>ИНФОРМАЦИЯ ПО ПРЕДМЕТУ ДОГОВОРА</w:t>
      </w:r>
    </w:p>
    <w:p w:rsidR="00574164" w:rsidRPr="00CB574F" w:rsidRDefault="00574164" w:rsidP="005741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74164" w:rsidRPr="00CB574F" w:rsidRDefault="00574164" w:rsidP="0057416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B574F">
        <w:rPr>
          <w:rFonts w:ascii="Times New Roman" w:hAnsi="Times New Roman" w:cs="Times New Roman"/>
          <w:sz w:val="20"/>
        </w:rPr>
        <w:t>I. Объем и место сбора и накопления твердых</w:t>
      </w:r>
    </w:p>
    <w:p w:rsidR="00574164" w:rsidRPr="00CB574F" w:rsidRDefault="00574164" w:rsidP="005741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B574F">
        <w:rPr>
          <w:rFonts w:ascii="Times New Roman" w:hAnsi="Times New Roman" w:cs="Times New Roman"/>
          <w:sz w:val="20"/>
        </w:rPr>
        <w:t>коммунальных отходов</w:t>
      </w:r>
    </w:p>
    <w:p w:rsidR="00574164" w:rsidRPr="00CB574F" w:rsidRDefault="00574164" w:rsidP="005741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572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870"/>
        <w:gridCol w:w="1559"/>
        <w:gridCol w:w="1985"/>
        <w:gridCol w:w="1984"/>
        <w:gridCol w:w="1134"/>
        <w:gridCol w:w="1559"/>
      </w:tblGrid>
      <w:tr w:rsidR="008472AD" w:rsidRPr="006156D8" w:rsidTr="00386244">
        <w:trPr>
          <w:trHeight w:val="966"/>
        </w:trPr>
        <w:tc>
          <w:tcPr>
            <w:tcW w:w="481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0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(адрес Потребителя)</w:t>
            </w:r>
          </w:p>
        </w:tc>
        <w:tc>
          <w:tcPr>
            <w:tcW w:w="1559" w:type="dxa"/>
          </w:tcPr>
          <w:p w:rsidR="008472AD" w:rsidRPr="006156D8" w:rsidRDefault="008472AD" w:rsidP="00386244">
            <w:pPr>
              <w:pStyle w:val="af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6156D8">
              <w:rPr>
                <w:color w:val="000000"/>
                <w:sz w:val="24"/>
                <w:szCs w:val="24"/>
                <w:lang w:bidi="ru-RU"/>
              </w:rPr>
              <w:t>Объем</w:t>
            </w:r>
          </w:p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принимаемых твердых коммунальных отходов, м3 за период/тариф за 1 м3 (с НДС)</w:t>
            </w:r>
          </w:p>
        </w:tc>
        <w:tc>
          <w:tcPr>
            <w:tcW w:w="1985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для сбора ТКО/объем/</w:t>
            </w:r>
          </w:p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пользовании/</w:t>
            </w:r>
          </w:p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собственности)</w:t>
            </w:r>
          </w:p>
        </w:tc>
        <w:tc>
          <w:tcPr>
            <w:tcW w:w="1984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1134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1559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8472AD" w:rsidRPr="006156D8" w:rsidTr="00386244">
        <w:trPr>
          <w:trHeight w:val="36"/>
        </w:trPr>
        <w:tc>
          <w:tcPr>
            <w:tcW w:w="481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472AD" w:rsidRPr="006156D8" w:rsidRDefault="008472AD" w:rsidP="00386244">
            <w:pPr>
              <w:jc w:val="center"/>
            </w:pPr>
            <w:r w:rsidRPr="006156D8">
              <w:t>г. ________,</w:t>
            </w:r>
          </w:p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 xml:space="preserve">ул. _____, д.___, </w:t>
            </w:r>
          </w:p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пом. №____</w:t>
            </w:r>
          </w:p>
        </w:tc>
        <w:tc>
          <w:tcPr>
            <w:tcW w:w="1559" w:type="dxa"/>
          </w:tcPr>
          <w:p w:rsidR="008472AD" w:rsidRPr="006156D8" w:rsidRDefault="008472AD" w:rsidP="00386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_______ м3/______руб.</w:t>
            </w:r>
          </w:p>
          <w:p w:rsidR="008472AD" w:rsidRPr="006156D8" w:rsidRDefault="008472AD" w:rsidP="00386244"/>
        </w:tc>
        <w:tc>
          <w:tcPr>
            <w:tcW w:w="1985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___/____ м3</w:t>
            </w:r>
          </w:p>
        </w:tc>
        <w:tc>
          <w:tcPr>
            <w:tcW w:w="1984" w:type="dxa"/>
          </w:tcPr>
          <w:p w:rsidR="008472AD" w:rsidRPr="006156D8" w:rsidRDefault="008472AD" w:rsidP="00386244">
            <w:pPr>
              <w:jc w:val="center"/>
            </w:pPr>
            <w:r w:rsidRPr="006156D8">
              <w:t>г. ________,</w:t>
            </w:r>
          </w:p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ул.______, д._____</w:t>
            </w:r>
          </w:p>
        </w:tc>
        <w:tc>
          <w:tcPr>
            <w:tcW w:w="1134" w:type="dxa"/>
          </w:tcPr>
          <w:p w:rsidR="008472AD" w:rsidRPr="006156D8" w:rsidRDefault="008472AD" w:rsidP="00386244">
            <w:pPr>
              <w:jc w:val="center"/>
            </w:pPr>
            <w:r w:rsidRPr="006156D8">
              <w:t>-</w:t>
            </w:r>
          </w:p>
        </w:tc>
        <w:tc>
          <w:tcPr>
            <w:tcW w:w="1559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72AD" w:rsidRPr="006156D8" w:rsidTr="00386244">
        <w:trPr>
          <w:trHeight w:val="36"/>
        </w:trPr>
        <w:tc>
          <w:tcPr>
            <w:tcW w:w="481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 xml:space="preserve"> _____ руб.</w:t>
            </w:r>
          </w:p>
        </w:tc>
        <w:tc>
          <w:tcPr>
            <w:tcW w:w="1985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72AD" w:rsidRPr="006156D8" w:rsidRDefault="008472AD" w:rsidP="003862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6BD3" w:rsidRDefault="00F46BD3" w:rsidP="00F46BD3">
      <w:pPr>
        <w:pStyle w:val="ConsPlusNormal"/>
        <w:jc w:val="both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F46BD3" w:rsidRDefault="00F46BD3" w:rsidP="00F46BD3">
      <w:pPr>
        <w:pStyle w:val="ConsPlusNormal"/>
        <w:jc w:val="both"/>
        <w:outlineLvl w:val="1"/>
        <w:rPr>
          <w:rFonts w:ascii="Times New Roman" w:eastAsia="Calibri" w:hAnsi="Times New Roman" w:cs="Times New Roman"/>
          <w:szCs w:val="22"/>
          <w:lang w:eastAsia="en-US"/>
        </w:rPr>
      </w:pPr>
    </w:p>
    <w:p w:rsidR="00F46BD3" w:rsidRDefault="00F46BD3" w:rsidP="00F46BD3">
      <w:pPr>
        <w:pStyle w:val="ConsPlusNormal"/>
        <w:jc w:val="both"/>
        <w:outlineLvl w:val="1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ab/>
      </w:r>
      <w:r w:rsidRPr="00FE793A">
        <w:rPr>
          <w:rFonts w:ascii="Times New Roman" w:eastAsia="Calibri" w:hAnsi="Times New Roman" w:cs="Times New Roman"/>
          <w:szCs w:val="22"/>
          <w:lang w:eastAsia="en-US"/>
        </w:rPr>
        <w:t>2. Информация в графическом виде о размещении мест сбора и накопления твердых коммунальных отходов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и подъездных путей к ним. </w:t>
      </w:r>
    </w:p>
    <w:p w:rsidR="006B3336" w:rsidRDefault="006B3336" w:rsidP="008929B2">
      <w:pPr>
        <w:tabs>
          <w:tab w:val="left" w:pos="6390"/>
        </w:tabs>
      </w:pPr>
    </w:p>
    <w:p w:rsidR="006B3336" w:rsidRDefault="006B3336" w:rsidP="008929B2">
      <w:pPr>
        <w:tabs>
          <w:tab w:val="left" w:pos="6390"/>
        </w:tabs>
      </w:pPr>
    </w:p>
    <w:p w:rsidR="00DC07AC" w:rsidRDefault="00DC07AC" w:rsidP="008929B2">
      <w:pPr>
        <w:tabs>
          <w:tab w:val="left" w:pos="6390"/>
        </w:tabs>
      </w:pPr>
    </w:p>
    <w:p w:rsidR="00DC07AC" w:rsidRDefault="00DC07AC" w:rsidP="008929B2">
      <w:pPr>
        <w:tabs>
          <w:tab w:val="left" w:pos="6390"/>
        </w:tabs>
      </w:pPr>
    </w:p>
    <w:p w:rsidR="00DC07AC" w:rsidRDefault="00DC07AC" w:rsidP="008929B2">
      <w:pPr>
        <w:tabs>
          <w:tab w:val="left" w:pos="6390"/>
        </w:tabs>
      </w:pPr>
    </w:p>
    <w:p w:rsidR="00DC07AC" w:rsidRDefault="00DC07AC" w:rsidP="008929B2">
      <w:pPr>
        <w:tabs>
          <w:tab w:val="left" w:pos="6390"/>
        </w:tabs>
      </w:pPr>
    </w:p>
    <w:p w:rsidR="006B3336" w:rsidRPr="006B3336" w:rsidRDefault="008929B2" w:rsidP="008929B2">
      <w:pPr>
        <w:tabs>
          <w:tab w:val="left" w:pos="6390"/>
        </w:tabs>
        <w:rPr>
          <w:sz w:val="22"/>
          <w:szCs w:val="22"/>
        </w:rPr>
      </w:pPr>
      <w:r>
        <w:t>Региональный оператор:</w:t>
      </w:r>
      <w:r>
        <w:tab/>
      </w:r>
      <w:r w:rsidR="008E6DE0">
        <w:rPr>
          <w:sz w:val="22"/>
          <w:szCs w:val="22"/>
        </w:rPr>
        <w:t>Потребитель:</w:t>
      </w:r>
    </w:p>
    <w:p w:rsidR="008E6DE0" w:rsidRDefault="008929B2" w:rsidP="006B3336">
      <w:pPr>
        <w:tabs>
          <w:tab w:val="left" w:pos="6390"/>
        </w:tabs>
      </w:pPr>
      <w:r>
        <w:t>ООО «РостТех»</w:t>
      </w:r>
      <w:r w:rsidR="006B3336">
        <w:tab/>
      </w:r>
    </w:p>
    <w:p w:rsidR="00285448" w:rsidRDefault="00285448" w:rsidP="008E6DE0">
      <w:pPr>
        <w:tabs>
          <w:tab w:val="left" w:pos="6390"/>
        </w:tabs>
      </w:pPr>
      <w:r>
        <w:t xml:space="preserve"> </w:t>
      </w:r>
      <w:r w:rsidR="008E6DE0">
        <w:tab/>
        <w:t>Директор</w:t>
      </w:r>
    </w:p>
    <w:p w:rsidR="008929B2" w:rsidRDefault="006B3336" w:rsidP="008929B2">
      <w:pPr>
        <w:tabs>
          <w:tab w:val="left" w:pos="6435"/>
        </w:tabs>
      </w:pPr>
      <w:r>
        <w:tab/>
      </w:r>
    </w:p>
    <w:p w:rsidR="006B3336" w:rsidRPr="008929B2" w:rsidRDefault="008929B2" w:rsidP="006B3336">
      <w:pPr>
        <w:tabs>
          <w:tab w:val="left" w:pos="6435"/>
        </w:tabs>
      </w:pPr>
      <w:r>
        <w:t>_</w:t>
      </w:r>
      <w:r w:rsidR="000A46B3">
        <w:t>___________________ /_________</w:t>
      </w:r>
      <w:r>
        <w:t xml:space="preserve"> </w:t>
      </w:r>
      <w:r w:rsidR="006B3336">
        <w:tab/>
      </w:r>
      <w:r w:rsidR="008E6DE0">
        <w:t xml:space="preserve">_________________ </w:t>
      </w:r>
    </w:p>
    <w:sectPr w:rsidR="006B3336" w:rsidRPr="008929B2" w:rsidSect="007D0062">
      <w:headerReference w:type="default" r:id="rId12"/>
      <w:pgSz w:w="11906" w:h="16838" w:code="9"/>
      <w:pgMar w:top="0" w:right="567" w:bottom="426" w:left="1134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E9" w:rsidRDefault="00D85AE9">
      <w:r>
        <w:separator/>
      </w:r>
    </w:p>
  </w:endnote>
  <w:endnote w:type="continuationSeparator" w:id="0">
    <w:p w:rsidR="00D85AE9" w:rsidRDefault="00D8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E9" w:rsidRDefault="00D85AE9">
      <w:r>
        <w:separator/>
      </w:r>
    </w:p>
  </w:footnote>
  <w:footnote w:type="continuationSeparator" w:id="0">
    <w:p w:rsidR="00D85AE9" w:rsidRDefault="00D8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D1" w:rsidRDefault="00FE09D1" w:rsidP="00D97888">
    <w:pPr>
      <w:pStyle w:val="a3"/>
      <w:tabs>
        <w:tab w:val="clear" w:pos="9355"/>
        <w:tab w:val="right" w:pos="10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93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" w15:restartNumberingAfterBreak="0">
    <w:nsid w:val="3E394278"/>
    <w:multiLevelType w:val="hybridMultilevel"/>
    <w:tmpl w:val="8C5C3CC2"/>
    <w:lvl w:ilvl="0" w:tplc="64B6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2B72"/>
    <w:multiLevelType w:val="hybridMultilevel"/>
    <w:tmpl w:val="E6B4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02A98"/>
    <w:multiLevelType w:val="hybridMultilevel"/>
    <w:tmpl w:val="AE8A5EC2"/>
    <w:lvl w:ilvl="0" w:tplc="64B60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2F5"/>
    <w:rsid w:val="000344FC"/>
    <w:rsid w:val="000357E0"/>
    <w:rsid w:val="000545D1"/>
    <w:rsid w:val="00063DFD"/>
    <w:rsid w:val="000741C0"/>
    <w:rsid w:val="00087425"/>
    <w:rsid w:val="00097798"/>
    <w:rsid w:val="000A46B3"/>
    <w:rsid w:val="000A6F73"/>
    <w:rsid w:val="000C4EA4"/>
    <w:rsid w:val="000E04F1"/>
    <w:rsid w:val="000E2324"/>
    <w:rsid w:val="000E4D31"/>
    <w:rsid w:val="000F6C9F"/>
    <w:rsid w:val="0010639E"/>
    <w:rsid w:val="001114AD"/>
    <w:rsid w:val="00123138"/>
    <w:rsid w:val="00141D79"/>
    <w:rsid w:val="001442B8"/>
    <w:rsid w:val="001550B8"/>
    <w:rsid w:val="00156015"/>
    <w:rsid w:val="00171A6C"/>
    <w:rsid w:val="00180412"/>
    <w:rsid w:val="001853F5"/>
    <w:rsid w:val="00193F5C"/>
    <w:rsid w:val="00197668"/>
    <w:rsid w:val="001A12F5"/>
    <w:rsid w:val="001A3EA6"/>
    <w:rsid w:val="001A5FB4"/>
    <w:rsid w:val="001B6F5C"/>
    <w:rsid w:val="001B76B4"/>
    <w:rsid w:val="001C2E27"/>
    <w:rsid w:val="001D1B6C"/>
    <w:rsid w:val="001D4AD0"/>
    <w:rsid w:val="001E67E8"/>
    <w:rsid w:val="001F54F8"/>
    <w:rsid w:val="001F7974"/>
    <w:rsid w:val="0021267E"/>
    <w:rsid w:val="002316C6"/>
    <w:rsid w:val="00236795"/>
    <w:rsid w:val="002445D9"/>
    <w:rsid w:val="00256B83"/>
    <w:rsid w:val="002601FE"/>
    <w:rsid w:val="00281A26"/>
    <w:rsid w:val="00284789"/>
    <w:rsid w:val="00285448"/>
    <w:rsid w:val="00285B2E"/>
    <w:rsid w:val="002A5189"/>
    <w:rsid w:val="002B0B21"/>
    <w:rsid w:val="002C42C5"/>
    <w:rsid w:val="002D3656"/>
    <w:rsid w:val="002D755F"/>
    <w:rsid w:val="002E6824"/>
    <w:rsid w:val="00304025"/>
    <w:rsid w:val="00314E68"/>
    <w:rsid w:val="00335361"/>
    <w:rsid w:val="00355935"/>
    <w:rsid w:val="00360FF4"/>
    <w:rsid w:val="00380ADD"/>
    <w:rsid w:val="00385055"/>
    <w:rsid w:val="0039043C"/>
    <w:rsid w:val="003A2103"/>
    <w:rsid w:val="003A2CBE"/>
    <w:rsid w:val="003A664A"/>
    <w:rsid w:val="003C7198"/>
    <w:rsid w:val="00402ABE"/>
    <w:rsid w:val="00440BC6"/>
    <w:rsid w:val="004502AC"/>
    <w:rsid w:val="00450DA9"/>
    <w:rsid w:val="00452828"/>
    <w:rsid w:val="00456C9A"/>
    <w:rsid w:val="00472715"/>
    <w:rsid w:val="00474983"/>
    <w:rsid w:val="00485D4D"/>
    <w:rsid w:val="00497ECD"/>
    <w:rsid w:val="004D55BD"/>
    <w:rsid w:val="004E0226"/>
    <w:rsid w:val="004E4DB3"/>
    <w:rsid w:val="004F472B"/>
    <w:rsid w:val="005067BA"/>
    <w:rsid w:val="00513BF1"/>
    <w:rsid w:val="005205C7"/>
    <w:rsid w:val="00522B20"/>
    <w:rsid w:val="00523102"/>
    <w:rsid w:val="0053422F"/>
    <w:rsid w:val="00537209"/>
    <w:rsid w:val="00544A3C"/>
    <w:rsid w:val="005557DB"/>
    <w:rsid w:val="0056030C"/>
    <w:rsid w:val="00567763"/>
    <w:rsid w:val="0057080F"/>
    <w:rsid w:val="00574164"/>
    <w:rsid w:val="005A4FF1"/>
    <w:rsid w:val="005C2F38"/>
    <w:rsid w:val="005E57D2"/>
    <w:rsid w:val="005E5E1C"/>
    <w:rsid w:val="00604185"/>
    <w:rsid w:val="00626B27"/>
    <w:rsid w:val="006347D9"/>
    <w:rsid w:val="00635E05"/>
    <w:rsid w:val="00637B6B"/>
    <w:rsid w:val="00690ECD"/>
    <w:rsid w:val="00695878"/>
    <w:rsid w:val="006A29C8"/>
    <w:rsid w:val="006A2F95"/>
    <w:rsid w:val="006B3336"/>
    <w:rsid w:val="006C1F7A"/>
    <w:rsid w:val="006C6744"/>
    <w:rsid w:val="006D1922"/>
    <w:rsid w:val="006D63FC"/>
    <w:rsid w:val="006D7994"/>
    <w:rsid w:val="006E35B5"/>
    <w:rsid w:val="006E38E2"/>
    <w:rsid w:val="006E5D51"/>
    <w:rsid w:val="006F31CC"/>
    <w:rsid w:val="00714013"/>
    <w:rsid w:val="007271D9"/>
    <w:rsid w:val="0073488A"/>
    <w:rsid w:val="007365D0"/>
    <w:rsid w:val="007409F4"/>
    <w:rsid w:val="0076151F"/>
    <w:rsid w:val="00765719"/>
    <w:rsid w:val="007A441B"/>
    <w:rsid w:val="007A4859"/>
    <w:rsid w:val="007B46B7"/>
    <w:rsid w:val="007C1FDA"/>
    <w:rsid w:val="007D0062"/>
    <w:rsid w:val="007D0E34"/>
    <w:rsid w:val="007D4DE1"/>
    <w:rsid w:val="007D7359"/>
    <w:rsid w:val="00803186"/>
    <w:rsid w:val="008110EE"/>
    <w:rsid w:val="008213FC"/>
    <w:rsid w:val="00825890"/>
    <w:rsid w:val="00831C82"/>
    <w:rsid w:val="00833A7C"/>
    <w:rsid w:val="00836997"/>
    <w:rsid w:val="00842BD3"/>
    <w:rsid w:val="00845469"/>
    <w:rsid w:val="008472AD"/>
    <w:rsid w:val="0084796B"/>
    <w:rsid w:val="00867BEA"/>
    <w:rsid w:val="0087004F"/>
    <w:rsid w:val="008826C0"/>
    <w:rsid w:val="008929B2"/>
    <w:rsid w:val="008947C0"/>
    <w:rsid w:val="008A17D0"/>
    <w:rsid w:val="008A2A5D"/>
    <w:rsid w:val="008A5739"/>
    <w:rsid w:val="008B258B"/>
    <w:rsid w:val="008C27CB"/>
    <w:rsid w:val="008C391E"/>
    <w:rsid w:val="008E4A04"/>
    <w:rsid w:val="008E6DE0"/>
    <w:rsid w:val="008F4A0C"/>
    <w:rsid w:val="009272F9"/>
    <w:rsid w:val="00937D93"/>
    <w:rsid w:val="00952FFA"/>
    <w:rsid w:val="0096159B"/>
    <w:rsid w:val="00967EC5"/>
    <w:rsid w:val="00980E14"/>
    <w:rsid w:val="00984C6C"/>
    <w:rsid w:val="00985758"/>
    <w:rsid w:val="0098635A"/>
    <w:rsid w:val="009921CE"/>
    <w:rsid w:val="00993B6A"/>
    <w:rsid w:val="00996072"/>
    <w:rsid w:val="009B11DE"/>
    <w:rsid w:val="009C17CA"/>
    <w:rsid w:val="00A22E06"/>
    <w:rsid w:val="00A36915"/>
    <w:rsid w:val="00A40228"/>
    <w:rsid w:val="00A42C01"/>
    <w:rsid w:val="00A54D90"/>
    <w:rsid w:val="00A71084"/>
    <w:rsid w:val="00A75424"/>
    <w:rsid w:val="00A8016D"/>
    <w:rsid w:val="00A96F0D"/>
    <w:rsid w:val="00AA282C"/>
    <w:rsid w:val="00AB1FA4"/>
    <w:rsid w:val="00B02309"/>
    <w:rsid w:val="00B03893"/>
    <w:rsid w:val="00B05995"/>
    <w:rsid w:val="00B06144"/>
    <w:rsid w:val="00B2000E"/>
    <w:rsid w:val="00B32EF6"/>
    <w:rsid w:val="00B46121"/>
    <w:rsid w:val="00B476D2"/>
    <w:rsid w:val="00B622D0"/>
    <w:rsid w:val="00B67E8C"/>
    <w:rsid w:val="00B721EB"/>
    <w:rsid w:val="00B8684C"/>
    <w:rsid w:val="00B95949"/>
    <w:rsid w:val="00BB6536"/>
    <w:rsid w:val="00BD2199"/>
    <w:rsid w:val="00BE4069"/>
    <w:rsid w:val="00BF4451"/>
    <w:rsid w:val="00C22D2A"/>
    <w:rsid w:val="00C27E07"/>
    <w:rsid w:val="00C33EB8"/>
    <w:rsid w:val="00C53741"/>
    <w:rsid w:val="00C81796"/>
    <w:rsid w:val="00C85025"/>
    <w:rsid w:val="00C91709"/>
    <w:rsid w:val="00CD3C4B"/>
    <w:rsid w:val="00CD734A"/>
    <w:rsid w:val="00D12A4D"/>
    <w:rsid w:val="00D13704"/>
    <w:rsid w:val="00D1584A"/>
    <w:rsid w:val="00D363DB"/>
    <w:rsid w:val="00D406E3"/>
    <w:rsid w:val="00D52E20"/>
    <w:rsid w:val="00D80912"/>
    <w:rsid w:val="00D85AE9"/>
    <w:rsid w:val="00D97888"/>
    <w:rsid w:val="00DA436D"/>
    <w:rsid w:val="00DA5987"/>
    <w:rsid w:val="00DC07AC"/>
    <w:rsid w:val="00DF3958"/>
    <w:rsid w:val="00DF7197"/>
    <w:rsid w:val="00E0017B"/>
    <w:rsid w:val="00E07411"/>
    <w:rsid w:val="00E423FE"/>
    <w:rsid w:val="00E538F0"/>
    <w:rsid w:val="00E64AE5"/>
    <w:rsid w:val="00E70520"/>
    <w:rsid w:val="00E83CB3"/>
    <w:rsid w:val="00E8607B"/>
    <w:rsid w:val="00E9093C"/>
    <w:rsid w:val="00EA1996"/>
    <w:rsid w:val="00EB0464"/>
    <w:rsid w:val="00EB3342"/>
    <w:rsid w:val="00EB3970"/>
    <w:rsid w:val="00EB7EAB"/>
    <w:rsid w:val="00EC5054"/>
    <w:rsid w:val="00ED2D3B"/>
    <w:rsid w:val="00ED3D89"/>
    <w:rsid w:val="00ED3EBA"/>
    <w:rsid w:val="00ED618C"/>
    <w:rsid w:val="00EF1C96"/>
    <w:rsid w:val="00F01452"/>
    <w:rsid w:val="00F07CB4"/>
    <w:rsid w:val="00F07D3B"/>
    <w:rsid w:val="00F15A38"/>
    <w:rsid w:val="00F17E64"/>
    <w:rsid w:val="00F33B6B"/>
    <w:rsid w:val="00F34348"/>
    <w:rsid w:val="00F40702"/>
    <w:rsid w:val="00F46BD3"/>
    <w:rsid w:val="00F7533A"/>
    <w:rsid w:val="00F80F75"/>
    <w:rsid w:val="00FA492C"/>
    <w:rsid w:val="00FC0444"/>
    <w:rsid w:val="00FC6FC8"/>
    <w:rsid w:val="00FE09D1"/>
    <w:rsid w:val="00FF2A8A"/>
    <w:rsid w:val="00FF4822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22F2476-C15A-4827-8853-3CEFDC33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qFormat/>
    <w:rsid w:val="00A71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2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12F5"/>
    <w:pPr>
      <w:tabs>
        <w:tab w:val="center" w:pos="4677"/>
        <w:tab w:val="right" w:pos="9355"/>
      </w:tabs>
    </w:pPr>
  </w:style>
  <w:style w:type="character" w:styleId="a7">
    <w:name w:val="Hyperlink"/>
    <w:rsid w:val="001A12F5"/>
    <w:rPr>
      <w:color w:val="0000FF"/>
      <w:u w:val="single"/>
    </w:rPr>
  </w:style>
  <w:style w:type="character" w:styleId="a8">
    <w:name w:val="Emphasis"/>
    <w:uiPriority w:val="20"/>
    <w:qFormat/>
    <w:rsid w:val="00A71084"/>
    <w:rPr>
      <w:i/>
      <w:iCs/>
    </w:rPr>
  </w:style>
  <w:style w:type="character" w:customStyle="1" w:styleId="a4">
    <w:name w:val="Верхний колонтитул Знак"/>
    <w:link w:val="a3"/>
    <w:uiPriority w:val="99"/>
    <w:rsid w:val="008C391E"/>
    <w:rPr>
      <w:sz w:val="24"/>
      <w:szCs w:val="24"/>
    </w:rPr>
  </w:style>
  <w:style w:type="paragraph" w:styleId="a9">
    <w:name w:val="Balloon Text"/>
    <w:basedOn w:val="a"/>
    <w:link w:val="aa"/>
    <w:rsid w:val="00FE09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E09D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E09D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A4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Нижний колонтитул Знак"/>
    <w:basedOn w:val="a0"/>
    <w:link w:val="a5"/>
    <w:uiPriority w:val="99"/>
    <w:rsid w:val="008B258B"/>
    <w:rPr>
      <w:sz w:val="24"/>
      <w:szCs w:val="24"/>
    </w:rPr>
  </w:style>
  <w:style w:type="paragraph" w:styleId="ac">
    <w:name w:val="List Paragraph"/>
    <w:basedOn w:val="a"/>
    <w:uiPriority w:val="34"/>
    <w:qFormat/>
    <w:rsid w:val="00472715"/>
    <w:pPr>
      <w:ind w:left="720"/>
      <w:contextualSpacing/>
    </w:pPr>
  </w:style>
  <w:style w:type="character" w:styleId="ad">
    <w:name w:val="Strong"/>
    <w:basedOn w:val="a0"/>
    <w:uiPriority w:val="22"/>
    <w:qFormat/>
    <w:rsid w:val="00B67E8C"/>
    <w:rPr>
      <w:b/>
      <w:bCs/>
    </w:rPr>
  </w:style>
  <w:style w:type="paragraph" w:customStyle="1" w:styleId="ConsPlusNormal">
    <w:name w:val="ConsPlusNormal"/>
    <w:link w:val="ConsPlusNormal0"/>
    <w:rsid w:val="005741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7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C850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8607B"/>
    <w:rPr>
      <w:rFonts w:ascii="Calibri" w:hAnsi="Calibri" w:cs="Calibri"/>
      <w:sz w:val="22"/>
    </w:rPr>
  </w:style>
  <w:style w:type="character" w:customStyle="1" w:styleId="ae">
    <w:name w:val="Другое_"/>
    <w:basedOn w:val="a0"/>
    <w:link w:val="af"/>
    <w:rsid w:val="008472AD"/>
    <w:rPr>
      <w:shd w:val="clear" w:color="auto" w:fill="FFFFFF"/>
    </w:rPr>
  </w:style>
  <w:style w:type="paragraph" w:customStyle="1" w:styleId="af">
    <w:name w:val="Другое"/>
    <w:basedOn w:val="a"/>
    <w:link w:val="ae"/>
    <w:rsid w:val="008472AD"/>
    <w:pPr>
      <w:widowControl w:val="0"/>
      <w:shd w:val="clear" w:color="auto" w:fill="FFFFFF"/>
      <w:ind w:firstLine="400"/>
      <w:jc w:val="both"/>
    </w:pPr>
    <w:rPr>
      <w:sz w:val="20"/>
      <w:szCs w:val="20"/>
    </w:rPr>
  </w:style>
  <w:style w:type="paragraph" w:customStyle="1" w:styleId="ConsPlusTitle">
    <w:name w:val="ConsPlusTitle"/>
    <w:rsid w:val="00B32EF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tech.onli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10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osttech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8A66E940600F794A9E15AE4464CCEEC6DB807B91C2F291D92E5BF037DA79F24F11F2E50EE7673U4F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F0AE-0575-413D-AD8E-F22C799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Помощнику руководителя ООО «Экоресурс»</vt:lpstr>
    </vt:vector>
  </TitlesOfParts>
  <Company>wtr</Company>
  <LinksUpToDate>false</LinksUpToDate>
  <CharactersWithSpaces>31106</CharactersWithSpaces>
  <SharedDoc>false</SharedDoc>
  <HLinks>
    <vt:vector size="12" baseType="variant">
      <vt:variant>
        <vt:i4>5505124</vt:i4>
      </vt:variant>
      <vt:variant>
        <vt:i4>3</vt:i4>
      </vt:variant>
      <vt:variant>
        <vt:i4>0</vt:i4>
      </vt:variant>
      <vt:variant>
        <vt:i4>5</vt:i4>
      </vt:variant>
      <vt:variant>
        <vt:lpwstr>mailto:info@ecoresurs24.ru</vt:lpwstr>
      </vt:variant>
      <vt:variant>
        <vt:lpwstr/>
      </vt:variant>
      <vt:variant>
        <vt:i4>2818089</vt:i4>
      </vt:variant>
      <vt:variant>
        <vt:i4>0</vt:i4>
      </vt:variant>
      <vt:variant>
        <vt:i4>0</vt:i4>
      </vt:variant>
      <vt:variant>
        <vt:i4>5</vt:i4>
      </vt:variant>
      <vt:variant>
        <vt:lpwstr>http://www.ecoresurs24.ru/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Помощнику руководителя ООО «Экоресурс»</dc:title>
  <dc:creator>elena</dc:creator>
  <cp:lastModifiedBy>Лазарева Екатерина А</cp:lastModifiedBy>
  <cp:revision>169</cp:revision>
  <cp:lastPrinted>2021-11-18T06:42:00Z</cp:lastPrinted>
  <dcterms:created xsi:type="dcterms:W3CDTF">2018-10-08T09:20:00Z</dcterms:created>
  <dcterms:modified xsi:type="dcterms:W3CDTF">2021-11-29T06:39:00Z</dcterms:modified>
</cp:coreProperties>
</file>